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64DA2" w14:textId="59753AFB" w:rsidR="00185F89" w:rsidRPr="007D50A5" w:rsidRDefault="00F14455" w:rsidP="006B6D48">
      <w:pPr>
        <w:pStyle w:val="Style2"/>
        <w:shd w:val="clear" w:color="auto" w:fill="auto"/>
        <w:spacing w:after="0" w:line="380" w:lineRule="exact"/>
        <w:ind w:right="60"/>
        <w:rPr>
          <w:rFonts w:ascii="ＭＳ 明朝" w:eastAsia="ＭＳ 明朝" w:hAnsi="ＭＳ 明朝"/>
          <w:sz w:val="24"/>
          <w:szCs w:val="24"/>
        </w:rPr>
      </w:pPr>
      <w:r w:rsidRPr="007D50A5">
        <w:rPr>
          <w:rFonts w:ascii="ＭＳ 明朝" w:eastAsia="ＭＳ 明朝" w:hAnsi="ＭＳ 明朝"/>
          <w:sz w:val="24"/>
          <w:szCs w:val="24"/>
        </w:rPr>
        <w:t>(仮称)</w:t>
      </w:r>
      <w:r w:rsidRPr="007D50A5">
        <w:rPr>
          <w:rFonts w:ascii="ＭＳ 明朝" w:eastAsia="ＭＳ 明朝" w:hAnsi="ＭＳ 明朝" w:hint="eastAsia"/>
          <w:sz w:val="24"/>
          <w:szCs w:val="24"/>
        </w:rPr>
        <w:t>壬生</w:t>
      </w:r>
      <w:r w:rsidR="00697CB0" w:rsidRPr="007D50A5">
        <w:rPr>
          <w:rFonts w:ascii="ＭＳ 明朝" w:eastAsia="ＭＳ 明朝" w:hAnsi="ＭＳ 明朝" w:hint="eastAsia"/>
          <w:sz w:val="24"/>
          <w:szCs w:val="24"/>
        </w:rPr>
        <w:t>ＰＡ</w:t>
      </w:r>
      <w:r w:rsidRPr="007D50A5">
        <w:rPr>
          <w:rFonts w:ascii="ＭＳ 明朝" w:eastAsia="ＭＳ 明朝" w:hAnsi="ＭＳ 明朝"/>
          <w:sz w:val="24"/>
          <w:szCs w:val="24"/>
        </w:rPr>
        <w:t>スマートインターチェンジ地区協議会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50A5">
        <w:rPr>
          <w:rFonts w:ascii="ＭＳ 明朝" w:eastAsia="ＭＳ 明朝" w:hAnsi="ＭＳ 明朝"/>
          <w:sz w:val="24"/>
          <w:szCs w:val="24"/>
        </w:rPr>
        <w:t>設立趣意書</w:t>
      </w:r>
    </w:p>
    <w:p w14:paraId="78F0F858" w14:textId="347458F4" w:rsidR="006B6D48" w:rsidRPr="007D50A5" w:rsidRDefault="006B6D48" w:rsidP="006B6D4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E855A9C" w14:textId="77777777" w:rsidR="007D50A5" w:rsidRPr="007D50A5" w:rsidRDefault="007D50A5" w:rsidP="006B6D4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EF11CA2" w14:textId="21689E60" w:rsidR="00F14455" w:rsidRPr="007D50A5" w:rsidRDefault="00632A23" w:rsidP="006B6D48">
      <w:pPr>
        <w:pStyle w:val="Style2"/>
        <w:shd w:val="clear" w:color="auto" w:fill="auto"/>
        <w:spacing w:after="0" w:line="480" w:lineRule="exact"/>
        <w:ind w:firstLine="300"/>
        <w:jc w:val="both"/>
        <w:rPr>
          <w:rFonts w:ascii="ＭＳ 明朝" w:eastAsia="ＭＳ 明朝" w:hAnsi="ＭＳ 明朝"/>
          <w:sz w:val="24"/>
          <w:szCs w:val="24"/>
        </w:rPr>
      </w:pPr>
      <w:r w:rsidRPr="007D50A5">
        <w:rPr>
          <w:rFonts w:ascii="ＭＳ 明朝" w:eastAsia="ＭＳ 明朝" w:hAnsi="ＭＳ 明朝" w:hint="eastAsia"/>
          <w:sz w:val="24"/>
          <w:szCs w:val="24"/>
        </w:rPr>
        <w:t>本町</w:t>
      </w:r>
      <w:r w:rsidR="00F14455" w:rsidRPr="007D50A5">
        <w:rPr>
          <w:rFonts w:ascii="ＭＳ 明朝" w:eastAsia="ＭＳ 明朝" w:hAnsi="ＭＳ 明朝"/>
          <w:sz w:val="24"/>
          <w:szCs w:val="24"/>
        </w:rPr>
        <w:t>は東京から北へ約</w:t>
      </w:r>
      <w:r w:rsidRPr="007D50A5">
        <w:rPr>
          <w:rStyle w:val="CharStyle4"/>
          <w:rFonts w:ascii="ＭＳ 明朝" w:eastAsia="ＭＳ 明朝" w:hAnsi="ＭＳ 明朝" w:hint="eastAsia"/>
          <w:sz w:val="24"/>
          <w:szCs w:val="24"/>
        </w:rPr>
        <w:t>9</w:t>
      </w:r>
      <w:r w:rsidR="00F14455" w:rsidRPr="007D50A5">
        <w:rPr>
          <w:rStyle w:val="CharStyle4"/>
          <w:rFonts w:ascii="ＭＳ 明朝" w:eastAsia="ＭＳ 明朝" w:hAnsi="ＭＳ 明朝"/>
          <w:sz w:val="24"/>
          <w:szCs w:val="24"/>
        </w:rPr>
        <w:t>0</w:t>
      </w:r>
      <w:r w:rsidR="00F14455" w:rsidRPr="007D50A5">
        <w:rPr>
          <w:rFonts w:ascii="ＭＳ 明朝" w:eastAsia="ＭＳ 明朝" w:hAnsi="ＭＳ 明朝"/>
          <w:sz w:val="24"/>
          <w:szCs w:val="24"/>
        </w:rPr>
        <w:t>キロメートル</w:t>
      </w:r>
      <w:r w:rsidR="00BF5400">
        <w:rPr>
          <w:rFonts w:ascii="ＭＳ 明朝" w:eastAsia="ＭＳ 明朝" w:hAnsi="ＭＳ 明朝" w:hint="eastAsia"/>
          <w:sz w:val="24"/>
          <w:szCs w:val="24"/>
        </w:rPr>
        <w:t>に</w:t>
      </w:r>
      <w:r w:rsidR="00F14455" w:rsidRPr="007D50A5">
        <w:rPr>
          <w:rFonts w:ascii="ＭＳ 明朝" w:eastAsia="ＭＳ 明朝" w:hAnsi="ＭＳ 明朝"/>
          <w:sz w:val="24"/>
          <w:szCs w:val="24"/>
        </w:rPr>
        <w:t>位置</w:t>
      </w:r>
      <w:r w:rsidR="00BF5400">
        <w:rPr>
          <w:rFonts w:ascii="ＭＳ 明朝" w:eastAsia="ＭＳ 明朝" w:hAnsi="ＭＳ 明朝" w:hint="eastAsia"/>
          <w:sz w:val="24"/>
          <w:szCs w:val="24"/>
        </w:rPr>
        <w:t>し</w:t>
      </w:r>
      <w:r w:rsidR="00F14455" w:rsidRPr="007D50A5">
        <w:rPr>
          <w:rFonts w:ascii="ＭＳ 明朝" w:eastAsia="ＭＳ 明朝" w:hAnsi="ＭＳ 明朝"/>
          <w:sz w:val="24"/>
          <w:szCs w:val="24"/>
        </w:rPr>
        <w:t>、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>町</w:t>
      </w:r>
      <w:r w:rsidR="00F14455" w:rsidRPr="007D50A5">
        <w:rPr>
          <w:rFonts w:ascii="ＭＳ 明朝" w:eastAsia="ＭＳ 明朝" w:hAnsi="ＭＳ 明朝"/>
          <w:sz w:val="24"/>
          <w:szCs w:val="24"/>
        </w:rPr>
        <w:t>内には、関越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>自動車</w:t>
      </w:r>
      <w:r w:rsidR="00F14455" w:rsidRPr="007D50A5">
        <w:rPr>
          <w:rFonts w:ascii="ＭＳ 明朝" w:eastAsia="ＭＳ 明朝" w:hAnsi="ＭＳ 明朝"/>
          <w:sz w:val="24"/>
          <w:szCs w:val="24"/>
        </w:rPr>
        <w:t>道・東北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>自動車</w:t>
      </w:r>
      <w:r w:rsidR="00F14455" w:rsidRPr="007D50A5">
        <w:rPr>
          <w:rFonts w:ascii="ＭＳ 明朝" w:eastAsia="ＭＳ 明朝" w:hAnsi="ＭＳ 明朝"/>
          <w:sz w:val="24"/>
          <w:szCs w:val="24"/>
        </w:rPr>
        <w:t>道・常磐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>自動車</w:t>
      </w:r>
      <w:r w:rsidR="00F14455" w:rsidRPr="007D50A5">
        <w:rPr>
          <w:rFonts w:ascii="ＭＳ 明朝" w:eastAsia="ＭＳ 明朝" w:hAnsi="ＭＳ 明朝"/>
          <w:sz w:val="24"/>
          <w:szCs w:val="24"/>
        </w:rPr>
        <w:t>道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>と</w:t>
      </w:r>
      <w:r w:rsidR="00F14455" w:rsidRPr="007D50A5">
        <w:rPr>
          <w:rFonts w:ascii="ＭＳ 明朝" w:eastAsia="ＭＳ 明朝" w:hAnsi="ＭＳ 明朝"/>
          <w:sz w:val="24"/>
          <w:szCs w:val="24"/>
        </w:rPr>
        <w:t>連結し</w:t>
      </w:r>
      <w:r w:rsidR="00C35566">
        <w:rPr>
          <w:rFonts w:ascii="ＭＳ 明朝" w:eastAsia="ＭＳ 明朝" w:hAnsi="ＭＳ 明朝" w:hint="eastAsia"/>
          <w:sz w:val="24"/>
          <w:szCs w:val="24"/>
        </w:rPr>
        <w:t>北</w:t>
      </w:r>
      <w:r w:rsidR="00BF5400">
        <w:rPr>
          <w:rFonts w:ascii="ＭＳ 明朝" w:eastAsia="ＭＳ 明朝" w:hAnsi="ＭＳ 明朝" w:hint="eastAsia"/>
          <w:sz w:val="24"/>
          <w:szCs w:val="24"/>
        </w:rPr>
        <w:t>関東エリアの</w:t>
      </w:r>
      <w:r w:rsidR="00F14455" w:rsidRPr="007D50A5">
        <w:rPr>
          <w:rFonts w:ascii="ＭＳ 明朝" w:eastAsia="ＭＳ 明朝" w:hAnsi="ＭＳ 明朝"/>
          <w:sz w:val="24"/>
          <w:szCs w:val="24"/>
        </w:rPr>
        <w:t>広域的な高速道路ネットワークを形成する北関東自動車道が横断していることから、</w:t>
      </w:r>
      <w:r w:rsidR="00BF5400">
        <w:rPr>
          <w:rFonts w:ascii="ＭＳ 明朝" w:eastAsia="ＭＳ 明朝" w:hAnsi="ＭＳ 明朝" w:hint="eastAsia"/>
          <w:sz w:val="24"/>
          <w:szCs w:val="24"/>
        </w:rPr>
        <w:t>首都圏</w:t>
      </w:r>
      <w:r w:rsidR="00F14455" w:rsidRPr="007D50A5">
        <w:rPr>
          <w:rFonts w:ascii="ＭＳ 明朝" w:eastAsia="ＭＳ 明朝" w:hAnsi="ＭＳ 明朝"/>
          <w:sz w:val="24"/>
          <w:szCs w:val="24"/>
        </w:rPr>
        <w:t>や茨城港への</w:t>
      </w:r>
      <w:r w:rsidR="00BF5400">
        <w:rPr>
          <w:rFonts w:ascii="ＭＳ 明朝" w:eastAsia="ＭＳ 明朝" w:hAnsi="ＭＳ 明朝" w:hint="eastAsia"/>
          <w:sz w:val="24"/>
          <w:szCs w:val="24"/>
        </w:rPr>
        <w:t>交通</w:t>
      </w:r>
      <w:r w:rsidR="00F14455" w:rsidRPr="007D50A5">
        <w:rPr>
          <w:rFonts w:ascii="ＭＳ 明朝" w:eastAsia="ＭＳ 明朝" w:hAnsi="ＭＳ 明朝"/>
          <w:sz w:val="24"/>
          <w:szCs w:val="24"/>
        </w:rPr>
        <w:t>アクセスが</w:t>
      </w:r>
      <w:r w:rsidR="00BF5400">
        <w:rPr>
          <w:rFonts w:ascii="ＭＳ 明朝" w:eastAsia="ＭＳ 明朝" w:hAnsi="ＭＳ 明朝" w:hint="eastAsia"/>
          <w:sz w:val="24"/>
          <w:szCs w:val="24"/>
        </w:rPr>
        <w:t>極めて</w:t>
      </w:r>
      <w:r w:rsidR="00F14455" w:rsidRPr="007D50A5">
        <w:rPr>
          <w:rFonts w:ascii="ＭＳ 明朝" w:eastAsia="ＭＳ 明朝" w:hAnsi="ＭＳ 明朝"/>
          <w:sz w:val="24"/>
          <w:szCs w:val="24"/>
        </w:rPr>
        <w:t>良好な立地</w:t>
      </w:r>
      <w:r w:rsidR="00BF5400">
        <w:rPr>
          <w:rFonts w:ascii="ＭＳ 明朝" w:eastAsia="ＭＳ 明朝" w:hAnsi="ＭＳ 明朝" w:hint="eastAsia"/>
          <w:sz w:val="24"/>
          <w:szCs w:val="24"/>
        </w:rPr>
        <w:t>環境にあります。</w:t>
      </w:r>
    </w:p>
    <w:p w14:paraId="02E46A4B" w14:textId="6CA85569" w:rsidR="00F14455" w:rsidRPr="007D50A5" w:rsidRDefault="00BF5400" w:rsidP="006B6D48">
      <w:pPr>
        <w:pStyle w:val="Style2"/>
        <w:shd w:val="clear" w:color="auto" w:fill="auto"/>
        <w:spacing w:after="0" w:line="480" w:lineRule="exact"/>
        <w:ind w:firstLine="3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このような中、</w:t>
      </w:r>
      <w:r w:rsidR="00F14455" w:rsidRPr="007D50A5">
        <w:rPr>
          <w:rFonts w:ascii="ＭＳ 明朝" w:eastAsia="ＭＳ 明朝" w:hAnsi="ＭＳ 明朝"/>
          <w:sz w:val="24"/>
          <w:szCs w:val="24"/>
        </w:rPr>
        <w:t>北関東自動車道の</w:t>
      </w:r>
      <w:r w:rsidR="00632A23" w:rsidRPr="007D50A5">
        <w:rPr>
          <w:rFonts w:ascii="ＭＳ 明朝" w:eastAsia="ＭＳ 明朝" w:hAnsi="ＭＳ 明朝" w:hint="eastAsia"/>
          <w:sz w:val="24"/>
          <w:szCs w:val="24"/>
        </w:rPr>
        <w:t>都賀</w:t>
      </w:r>
      <w:r w:rsidR="00F14455" w:rsidRPr="007D50A5">
        <w:rPr>
          <w:rFonts w:ascii="ＭＳ 明朝" w:eastAsia="ＭＳ 明朝" w:hAnsi="ＭＳ 明朝"/>
          <w:sz w:val="24"/>
          <w:szCs w:val="24"/>
        </w:rPr>
        <w:t>インターチェンジと</w:t>
      </w:r>
      <w:r w:rsidR="00632A23" w:rsidRPr="007D50A5">
        <w:rPr>
          <w:rFonts w:ascii="ＭＳ 明朝" w:eastAsia="ＭＳ 明朝" w:hAnsi="ＭＳ 明朝" w:hint="eastAsia"/>
          <w:sz w:val="24"/>
          <w:szCs w:val="24"/>
        </w:rPr>
        <w:t>壬生</w:t>
      </w:r>
      <w:r w:rsidR="00F14455" w:rsidRPr="007D50A5">
        <w:rPr>
          <w:rFonts w:ascii="ＭＳ 明朝" w:eastAsia="ＭＳ 明朝" w:hAnsi="ＭＳ 明朝"/>
          <w:sz w:val="24"/>
          <w:szCs w:val="24"/>
        </w:rPr>
        <w:t>インターチェンジ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14455" w:rsidRPr="007D50A5">
        <w:rPr>
          <w:rFonts w:ascii="ＭＳ 明朝" w:eastAsia="ＭＳ 明朝" w:hAnsi="ＭＳ 明朝"/>
          <w:sz w:val="24"/>
          <w:szCs w:val="24"/>
        </w:rPr>
        <w:t>間に、(仮称)</w:t>
      </w:r>
      <w:r w:rsidR="00632A23" w:rsidRPr="007D50A5">
        <w:rPr>
          <w:rFonts w:ascii="ＭＳ 明朝" w:eastAsia="ＭＳ 明朝" w:hAnsi="ＭＳ 明朝" w:hint="eastAsia"/>
          <w:sz w:val="24"/>
          <w:szCs w:val="24"/>
        </w:rPr>
        <w:t>壬生</w:t>
      </w:r>
      <w:r w:rsidR="003F017B" w:rsidRPr="007D50A5">
        <w:rPr>
          <w:rFonts w:ascii="ＭＳ 明朝" w:eastAsia="ＭＳ 明朝" w:hAnsi="ＭＳ 明朝" w:hint="eastAsia"/>
          <w:sz w:val="24"/>
          <w:szCs w:val="24"/>
        </w:rPr>
        <w:t>ＰＡ</w:t>
      </w:r>
      <w:r w:rsidR="00F14455" w:rsidRPr="007D50A5">
        <w:rPr>
          <w:rFonts w:ascii="ＭＳ 明朝" w:eastAsia="ＭＳ 明朝" w:hAnsi="ＭＳ 明朝"/>
          <w:sz w:val="24"/>
          <w:szCs w:val="24"/>
        </w:rPr>
        <w:t>スマートインターチェンジが設置され、高速道路と連携した道路交通ネットワークの強化が図られることにより、</w:t>
      </w:r>
      <w:r w:rsidR="00632A23" w:rsidRPr="007D50A5">
        <w:rPr>
          <w:rFonts w:ascii="ＭＳ 明朝" w:eastAsia="ＭＳ 明朝" w:hAnsi="ＭＳ 明朝"/>
          <w:sz w:val="24"/>
          <w:szCs w:val="24"/>
        </w:rPr>
        <w:t>本町</w:t>
      </w:r>
      <w:r w:rsidR="00F14455" w:rsidRPr="007D50A5">
        <w:rPr>
          <w:rFonts w:ascii="ＭＳ 明朝" w:eastAsia="ＭＳ 明朝" w:hAnsi="ＭＳ 明朝"/>
          <w:sz w:val="24"/>
          <w:szCs w:val="24"/>
        </w:rPr>
        <w:t>と首都圏、東北、甲信越方面への</w:t>
      </w:r>
      <w:r>
        <w:rPr>
          <w:rFonts w:ascii="ＭＳ 明朝" w:eastAsia="ＭＳ 明朝" w:hAnsi="ＭＳ 明朝" w:hint="eastAsia"/>
          <w:sz w:val="24"/>
          <w:szCs w:val="24"/>
        </w:rPr>
        <w:t>交通</w:t>
      </w:r>
      <w:r w:rsidR="00F14455" w:rsidRPr="007D50A5">
        <w:rPr>
          <w:rFonts w:ascii="ＭＳ 明朝" w:eastAsia="ＭＳ 明朝" w:hAnsi="ＭＳ 明朝"/>
          <w:sz w:val="24"/>
          <w:szCs w:val="24"/>
        </w:rPr>
        <w:t>アクセスが向上</w:t>
      </w:r>
      <w:r>
        <w:rPr>
          <w:rFonts w:ascii="ＭＳ 明朝" w:eastAsia="ＭＳ 明朝" w:hAnsi="ＭＳ 明朝" w:hint="eastAsia"/>
          <w:sz w:val="24"/>
          <w:szCs w:val="24"/>
        </w:rPr>
        <w:t>することから、</w:t>
      </w:r>
      <w:r w:rsidR="00632A23" w:rsidRPr="007D50A5">
        <w:rPr>
          <w:rFonts w:ascii="ＭＳ 明朝" w:eastAsia="ＭＳ 明朝" w:hAnsi="ＭＳ 明朝"/>
          <w:sz w:val="24"/>
          <w:szCs w:val="24"/>
        </w:rPr>
        <w:t>本町</w:t>
      </w:r>
      <w:r w:rsidR="00F14455" w:rsidRPr="007D50A5">
        <w:rPr>
          <w:rFonts w:ascii="ＭＳ 明朝" w:eastAsia="ＭＳ 明朝" w:hAnsi="ＭＳ 明朝"/>
          <w:sz w:val="24"/>
          <w:szCs w:val="24"/>
        </w:rPr>
        <w:t>の</w:t>
      </w:r>
      <w:r w:rsidR="0073729D">
        <w:rPr>
          <w:rFonts w:ascii="ＭＳ 明朝" w:eastAsia="ＭＳ 明朝" w:hAnsi="ＭＳ 明朝" w:hint="eastAsia"/>
          <w:sz w:val="24"/>
          <w:szCs w:val="24"/>
        </w:rPr>
        <w:t>さらなる</w:t>
      </w:r>
      <w:r w:rsidR="00F14455" w:rsidRPr="007D50A5">
        <w:rPr>
          <w:rFonts w:ascii="ＭＳ 明朝" w:eastAsia="ＭＳ 明朝" w:hAnsi="ＭＳ 明朝"/>
          <w:sz w:val="24"/>
          <w:szCs w:val="24"/>
        </w:rPr>
        <w:t>発展に大きく寄与するものと考えて</w:t>
      </w:r>
      <w:r>
        <w:rPr>
          <w:rFonts w:ascii="ＭＳ 明朝" w:eastAsia="ＭＳ 明朝" w:hAnsi="ＭＳ 明朝" w:hint="eastAsia"/>
          <w:sz w:val="24"/>
          <w:szCs w:val="24"/>
        </w:rPr>
        <w:t>おり</w:t>
      </w:r>
      <w:r w:rsidR="00F14455" w:rsidRPr="007D50A5">
        <w:rPr>
          <w:rFonts w:ascii="ＭＳ 明朝" w:eastAsia="ＭＳ 明朝" w:hAnsi="ＭＳ 明朝"/>
          <w:sz w:val="24"/>
          <w:szCs w:val="24"/>
        </w:rPr>
        <w:t>ます。</w:t>
      </w:r>
    </w:p>
    <w:p w14:paraId="0FCE610B" w14:textId="10E18D77" w:rsidR="00F14455" w:rsidRPr="007D50A5" w:rsidRDefault="00BF5400" w:rsidP="006B6D48">
      <w:pPr>
        <w:pStyle w:val="Style2"/>
        <w:shd w:val="clear" w:color="auto" w:fill="auto"/>
        <w:spacing w:after="0" w:line="480" w:lineRule="exact"/>
        <w:ind w:firstLine="3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</w:t>
      </w:r>
      <w:r w:rsidR="00F14455" w:rsidRPr="007D50A5">
        <w:rPr>
          <w:rFonts w:ascii="ＭＳ 明朝" w:eastAsia="ＭＳ 明朝" w:hAnsi="ＭＳ 明朝"/>
          <w:sz w:val="24"/>
          <w:szCs w:val="24"/>
        </w:rPr>
        <w:t>、本スマートインターチェンジ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F14455" w:rsidRPr="007D50A5">
        <w:rPr>
          <w:rFonts w:ascii="ＭＳ 明朝" w:eastAsia="ＭＳ 明朝" w:hAnsi="ＭＳ 明朝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  <w:r w:rsidR="00F14455" w:rsidRPr="007D50A5">
        <w:rPr>
          <w:rFonts w:ascii="ＭＳ 明朝" w:eastAsia="ＭＳ 明朝" w:hAnsi="ＭＳ 明朝"/>
          <w:sz w:val="24"/>
          <w:szCs w:val="24"/>
        </w:rPr>
        <w:t>は、利便性向上</w:t>
      </w:r>
      <w:r>
        <w:rPr>
          <w:rFonts w:ascii="ＭＳ 明朝" w:eastAsia="ＭＳ 明朝" w:hAnsi="ＭＳ 明朝" w:hint="eastAsia"/>
          <w:sz w:val="24"/>
          <w:szCs w:val="24"/>
        </w:rPr>
        <w:t>のほか</w:t>
      </w:r>
      <w:r w:rsidR="00F14455" w:rsidRPr="007D50A5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県営とちぎわんぱく公園や壬生町おもちゃ博物館等の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観光拠点</w:t>
      </w:r>
      <w:r w:rsidR="004013B9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直接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アクセス</w:t>
      </w:r>
      <w:r>
        <w:rPr>
          <w:rFonts w:ascii="ＭＳ 明朝" w:eastAsia="ＭＳ 明朝" w:hAnsi="ＭＳ 明朝" w:hint="eastAsia"/>
          <w:sz w:val="24"/>
          <w:szCs w:val="24"/>
        </w:rPr>
        <w:t>ができることに</w:t>
      </w:r>
      <w:r w:rsidR="004013B9">
        <w:rPr>
          <w:rFonts w:ascii="ＭＳ 明朝" w:eastAsia="ＭＳ 明朝" w:hAnsi="ＭＳ 明朝" w:hint="eastAsia"/>
          <w:sz w:val="24"/>
          <w:szCs w:val="24"/>
        </w:rPr>
        <w:t>より、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広域交流人口の拡大</w:t>
      </w:r>
      <w:r w:rsidR="004013B9">
        <w:rPr>
          <w:rFonts w:ascii="ＭＳ 明朝" w:eastAsia="ＭＳ 明朝" w:hAnsi="ＭＳ 明朝" w:hint="eastAsia"/>
          <w:sz w:val="24"/>
          <w:szCs w:val="24"/>
        </w:rPr>
        <w:t>や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それによる地域活性化</w:t>
      </w:r>
      <w:r w:rsidR="004013B9">
        <w:rPr>
          <w:rFonts w:ascii="ＭＳ 明朝" w:eastAsia="ＭＳ 明朝" w:hAnsi="ＭＳ 明朝" w:hint="eastAsia"/>
          <w:sz w:val="24"/>
          <w:szCs w:val="24"/>
        </w:rPr>
        <w:t>が図られます。さらに、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県内唯一の防災道の駅である「道の駅みぶ」</w:t>
      </w:r>
      <w:r w:rsidR="004013B9">
        <w:rPr>
          <w:rFonts w:ascii="ＭＳ 明朝" w:eastAsia="ＭＳ 明朝" w:hAnsi="ＭＳ 明朝" w:hint="eastAsia"/>
          <w:sz w:val="24"/>
          <w:szCs w:val="24"/>
        </w:rPr>
        <w:t>にも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高速道路から</w:t>
      </w:r>
      <w:r>
        <w:rPr>
          <w:rFonts w:ascii="ＭＳ 明朝" w:eastAsia="ＭＳ 明朝" w:hAnsi="ＭＳ 明朝" w:hint="eastAsia"/>
          <w:sz w:val="24"/>
          <w:szCs w:val="24"/>
        </w:rPr>
        <w:t>直接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アクセス</w:t>
      </w:r>
      <w:r>
        <w:rPr>
          <w:rFonts w:ascii="ＭＳ 明朝" w:eastAsia="ＭＳ 明朝" w:hAnsi="ＭＳ 明朝" w:hint="eastAsia"/>
          <w:sz w:val="24"/>
          <w:szCs w:val="24"/>
        </w:rPr>
        <w:t>できる</w:t>
      </w:r>
      <w:r w:rsidR="00C35566">
        <w:rPr>
          <w:rFonts w:ascii="ＭＳ 明朝" w:eastAsia="ＭＳ 明朝" w:hAnsi="ＭＳ 明朝" w:hint="eastAsia"/>
          <w:sz w:val="24"/>
          <w:szCs w:val="24"/>
        </w:rPr>
        <w:t>ことから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防災機能の</w:t>
      </w:r>
      <w:r>
        <w:rPr>
          <w:rFonts w:ascii="ＭＳ 明朝" w:eastAsia="ＭＳ 明朝" w:hAnsi="ＭＳ 明朝" w:hint="eastAsia"/>
          <w:sz w:val="24"/>
          <w:szCs w:val="24"/>
        </w:rPr>
        <w:t>拡大・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強化</w:t>
      </w:r>
      <w:r>
        <w:rPr>
          <w:rFonts w:ascii="ＭＳ 明朝" w:eastAsia="ＭＳ 明朝" w:hAnsi="ＭＳ 明朝" w:hint="eastAsia"/>
          <w:sz w:val="24"/>
          <w:szCs w:val="24"/>
        </w:rPr>
        <w:t>の面でも</w:t>
      </w:r>
      <w:r w:rsidR="004013B9">
        <w:rPr>
          <w:rFonts w:ascii="ＭＳ 明朝" w:eastAsia="ＭＳ 明朝" w:hAnsi="ＭＳ 明朝" w:hint="eastAsia"/>
          <w:sz w:val="24"/>
          <w:szCs w:val="24"/>
        </w:rPr>
        <w:t>非常に</w:t>
      </w:r>
      <w:r>
        <w:rPr>
          <w:rFonts w:ascii="ＭＳ 明朝" w:eastAsia="ＭＳ 明朝" w:hAnsi="ＭＳ 明朝" w:hint="eastAsia"/>
          <w:sz w:val="24"/>
          <w:szCs w:val="24"/>
        </w:rPr>
        <w:t>有効と</w:t>
      </w:r>
      <w:r w:rsidR="00C35566">
        <w:rPr>
          <w:rFonts w:ascii="ＭＳ 明朝" w:eastAsia="ＭＳ 明朝" w:hAnsi="ＭＳ 明朝" w:hint="eastAsia"/>
          <w:sz w:val="24"/>
          <w:szCs w:val="24"/>
        </w:rPr>
        <w:t>考えており</w:t>
      </w:r>
      <w:r w:rsidR="004013B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17F06109" w14:textId="27B1C979" w:rsidR="006B6D48" w:rsidRPr="007D50A5" w:rsidRDefault="004013B9" w:rsidP="006B6D48">
      <w:pPr>
        <w:pStyle w:val="Style2"/>
        <w:shd w:val="clear" w:color="auto" w:fill="auto"/>
        <w:spacing w:after="0" w:line="480" w:lineRule="exact"/>
        <w:ind w:firstLine="3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ついては</w:t>
      </w:r>
      <w:r w:rsidR="00F14455" w:rsidRPr="007D50A5">
        <w:rPr>
          <w:rFonts w:ascii="ＭＳ 明朝" w:eastAsia="ＭＳ 明朝" w:hAnsi="ＭＳ 明朝"/>
          <w:sz w:val="24"/>
          <w:szCs w:val="24"/>
        </w:rPr>
        <w:t>、国土交通省、栃木県、栃木県警察本部、東日本高速道路株式会社及び</w:t>
      </w:r>
      <w:r w:rsidR="00632A23" w:rsidRPr="007D50A5">
        <w:rPr>
          <w:rFonts w:ascii="ＭＳ 明朝" w:eastAsia="ＭＳ 明朝" w:hAnsi="ＭＳ 明朝" w:hint="eastAsia"/>
          <w:sz w:val="24"/>
          <w:szCs w:val="24"/>
        </w:rPr>
        <w:t>壬生町</w:t>
      </w:r>
      <w:r w:rsidR="00F14455" w:rsidRPr="007D50A5">
        <w:rPr>
          <w:rFonts w:ascii="ＭＳ 明朝" w:eastAsia="ＭＳ 明朝" w:hAnsi="ＭＳ 明朝"/>
          <w:sz w:val="24"/>
          <w:szCs w:val="24"/>
        </w:rPr>
        <w:t>が連携して、スマートインターチェンジの設置に向け必要な検討、調整を行い、供用後も継続して社会便益、安全性、利用交通量、管理・運営形態等を定期的にフォローアップし、必要に応じて見直すことが必要不可欠です。</w:t>
      </w:r>
    </w:p>
    <w:p w14:paraId="35BCADEF" w14:textId="254636AB" w:rsidR="00F14455" w:rsidRPr="007D50A5" w:rsidRDefault="00F14455" w:rsidP="006B6D48">
      <w:pPr>
        <w:pStyle w:val="Style2"/>
        <w:shd w:val="clear" w:color="auto" w:fill="auto"/>
        <w:spacing w:after="0" w:line="480" w:lineRule="exact"/>
        <w:ind w:firstLine="300"/>
        <w:jc w:val="both"/>
        <w:rPr>
          <w:rFonts w:ascii="ＭＳ 明朝" w:eastAsia="ＭＳ 明朝" w:hAnsi="ＭＳ 明朝"/>
          <w:sz w:val="24"/>
          <w:szCs w:val="24"/>
        </w:rPr>
      </w:pPr>
      <w:r w:rsidRPr="007D50A5">
        <w:rPr>
          <w:rFonts w:ascii="ＭＳ 明朝" w:eastAsia="ＭＳ 明朝" w:hAnsi="ＭＳ 明朝"/>
          <w:sz w:val="24"/>
          <w:szCs w:val="24"/>
        </w:rPr>
        <w:t>そこで、これらを実行する組織として「(仮称)</w:t>
      </w:r>
      <w:r w:rsidR="00632A23" w:rsidRPr="007D50A5">
        <w:rPr>
          <w:rFonts w:ascii="ＭＳ 明朝" w:eastAsia="ＭＳ 明朝" w:hAnsi="ＭＳ 明朝" w:hint="eastAsia"/>
          <w:sz w:val="24"/>
          <w:szCs w:val="24"/>
        </w:rPr>
        <w:t>壬生</w:t>
      </w:r>
      <w:r w:rsidR="007D50A5" w:rsidRPr="007D50A5">
        <w:rPr>
          <w:rFonts w:ascii="ＭＳ 明朝" w:eastAsia="ＭＳ 明朝" w:hAnsi="ＭＳ 明朝" w:hint="eastAsia"/>
          <w:sz w:val="24"/>
          <w:szCs w:val="24"/>
        </w:rPr>
        <w:t>ＰＡ</w:t>
      </w:r>
      <w:r w:rsidRPr="007D50A5">
        <w:rPr>
          <w:rFonts w:ascii="ＭＳ 明朝" w:eastAsia="ＭＳ 明朝" w:hAnsi="ＭＳ 明朝"/>
          <w:sz w:val="24"/>
          <w:szCs w:val="24"/>
        </w:rPr>
        <w:t>スマートインターチェンジ地区協議会」を設置するものです。</w:t>
      </w:r>
    </w:p>
    <w:p w14:paraId="10CB2455" w14:textId="7BC7513C" w:rsidR="00F14455" w:rsidRPr="007D50A5" w:rsidRDefault="00F14455" w:rsidP="006B6D48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28846921" w14:textId="77777777" w:rsidR="006B6D48" w:rsidRPr="007D50A5" w:rsidRDefault="006B6D48" w:rsidP="006B6D48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5C475657" w14:textId="54ED737D" w:rsidR="00F14455" w:rsidRPr="007D50A5" w:rsidRDefault="00F14455" w:rsidP="006B6D48">
      <w:pPr>
        <w:pStyle w:val="Style5"/>
        <w:shd w:val="clear" w:color="auto" w:fill="auto"/>
        <w:spacing w:line="480" w:lineRule="exact"/>
        <w:ind w:right="720"/>
        <w:jc w:val="right"/>
        <w:rPr>
          <w:rStyle w:val="CharStyle7"/>
          <w:rFonts w:ascii="ＭＳ 明朝" w:eastAsia="ＭＳ 明朝" w:hAnsi="ＭＳ 明朝"/>
          <w:sz w:val="24"/>
          <w:szCs w:val="24"/>
          <w:lang w:val="en-US"/>
        </w:rPr>
      </w:pPr>
      <w:r w:rsidRPr="007D50A5">
        <w:rPr>
          <w:rStyle w:val="CharStyle7"/>
          <w:rFonts w:ascii="ＭＳ 明朝" w:eastAsia="ＭＳ 明朝" w:hAnsi="ＭＳ 明朝"/>
          <w:sz w:val="24"/>
          <w:szCs w:val="24"/>
        </w:rPr>
        <w:t>令和</w:t>
      </w:r>
      <w:r w:rsidR="007D50A5" w:rsidRPr="007D50A5">
        <w:rPr>
          <w:rStyle w:val="CharStyle8"/>
          <w:rFonts w:ascii="ＭＳ 明朝" w:eastAsia="ＭＳ 明朝" w:hAnsi="ＭＳ 明朝" w:hint="eastAsia"/>
          <w:sz w:val="24"/>
          <w:szCs w:val="24"/>
          <w:lang w:val="en-US"/>
        </w:rPr>
        <w:t>５</w:t>
      </w:r>
      <w:r w:rsidRPr="007D50A5">
        <w:rPr>
          <w:rStyle w:val="CharStyle7"/>
          <w:rFonts w:ascii="ＭＳ 明朝" w:eastAsia="ＭＳ 明朝" w:hAnsi="ＭＳ 明朝"/>
          <w:sz w:val="24"/>
          <w:szCs w:val="24"/>
        </w:rPr>
        <w:t>年</w:t>
      </w:r>
      <w:r w:rsidR="007D50A5" w:rsidRPr="007D50A5">
        <w:rPr>
          <w:rStyle w:val="CharStyle8"/>
          <w:rFonts w:ascii="ＭＳ 明朝" w:eastAsia="ＭＳ 明朝" w:hAnsi="ＭＳ 明朝" w:hint="eastAsia"/>
          <w:sz w:val="24"/>
          <w:szCs w:val="24"/>
          <w:lang w:val="en-US"/>
        </w:rPr>
        <w:t>７</w:t>
      </w:r>
      <w:r w:rsidRPr="007D50A5">
        <w:rPr>
          <w:rStyle w:val="CharStyle7"/>
          <w:rFonts w:ascii="ＭＳ 明朝" w:eastAsia="ＭＳ 明朝" w:hAnsi="ＭＳ 明朝"/>
          <w:sz w:val="24"/>
          <w:szCs w:val="24"/>
        </w:rPr>
        <w:t>月</w:t>
      </w:r>
      <w:r w:rsidR="007D50A5" w:rsidRPr="007D50A5">
        <w:rPr>
          <w:rStyle w:val="CharStyle8"/>
          <w:rFonts w:ascii="ＭＳ 明朝" w:eastAsia="ＭＳ 明朝" w:hAnsi="ＭＳ 明朝" w:hint="eastAsia"/>
          <w:sz w:val="24"/>
          <w:szCs w:val="24"/>
          <w:lang w:val="en-US"/>
        </w:rPr>
        <w:t>２５</w:t>
      </w:r>
      <w:r w:rsidRPr="007D50A5">
        <w:rPr>
          <w:rStyle w:val="CharStyle7"/>
          <w:rFonts w:ascii="ＭＳ 明朝" w:eastAsia="ＭＳ 明朝" w:hAnsi="ＭＳ 明朝"/>
          <w:sz w:val="24"/>
          <w:szCs w:val="24"/>
        </w:rPr>
        <w:t>日</w:t>
      </w:r>
      <w:r w:rsidRPr="007D50A5">
        <w:rPr>
          <w:rStyle w:val="CharStyle7"/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AC617D" w14:textId="19317086" w:rsidR="00F14455" w:rsidRPr="007D50A5" w:rsidRDefault="006B6D48" w:rsidP="006B6D48">
      <w:pPr>
        <w:pStyle w:val="Style5"/>
        <w:shd w:val="clear" w:color="auto" w:fill="auto"/>
        <w:spacing w:line="480" w:lineRule="exact"/>
        <w:jc w:val="right"/>
        <w:rPr>
          <w:rFonts w:ascii="ＭＳ 明朝" w:eastAsia="ＭＳ 明朝" w:hAnsi="ＭＳ 明朝" w:cs="ＭＳ ゴシック"/>
          <w:color w:val="000000"/>
          <w:sz w:val="24"/>
          <w:szCs w:val="24"/>
          <w:shd w:val="clear" w:color="auto" w:fill="FFFFFF"/>
          <w:lang w:bidi="ja-JP"/>
        </w:rPr>
      </w:pPr>
      <w:r w:rsidRPr="007D50A5">
        <w:rPr>
          <w:rFonts w:ascii="ＭＳ 明朝" w:eastAsia="ＭＳ 明朝" w:hAnsi="ＭＳ 明朝" w:hint="eastAsia"/>
          <w:sz w:val="24"/>
          <w:szCs w:val="24"/>
        </w:rPr>
        <w:t>壬生町長　　小菅　一弥</w:t>
      </w:r>
    </w:p>
    <w:sectPr w:rsidR="00F14455" w:rsidRPr="007D5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55"/>
    <w:rsid w:val="00185F89"/>
    <w:rsid w:val="003F017B"/>
    <w:rsid w:val="004013B9"/>
    <w:rsid w:val="00632A23"/>
    <w:rsid w:val="00697CB0"/>
    <w:rsid w:val="006B6D48"/>
    <w:rsid w:val="0073729D"/>
    <w:rsid w:val="007D50A5"/>
    <w:rsid w:val="00BF5400"/>
    <w:rsid w:val="00C35566"/>
    <w:rsid w:val="00EE1AB5"/>
    <w:rsid w:val="00F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4EC65"/>
  <w15:chartTrackingRefBased/>
  <w15:docId w15:val="{A6C5B507-947B-4596-AED9-8FD0E36B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F14455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paragraph" w:customStyle="1" w:styleId="Style2">
    <w:name w:val="Style 2"/>
    <w:basedOn w:val="a"/>
    <w:link w:val="CharStyle3"/>
    <w:rsid w:val="00F14455"/>
    <w:pPr>
      <w:shd w:val="clear" w:color="auto" w:fill="FFFFFF"/>
      <w:spacing w:after="660" w:line="200" w:lineRule="exact"/>
      <w:jc w:val="center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CharStyle4">
    <w:name w:val="Char Style 4"/>
    <w:basedOn w:val="CharStyle3"/>
    <w:rsid w:val="00F144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ja-JP" w:eastAsia="ja-JP" w:bidi="ja-JP"/>
    </w:rPr>
  </w:style>
  <w:style w:type="character" w:customStyle="1" w:styleId="CharStyle6">
    <w:name w:val="Char Style 6"/>
    <w:basedOn w:val="a0"/>
    <w:link w:val="Style5"/>
    <w:rsid w:val="00F14455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CharStyle6"/>
    <w:rsid w:val="00F14455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character" w:customStyle="1" w:styleId="CharStyle8">
    <w:name w:val="Char Style 8"/>
    <w:basedOn w:val="CharStyle6"/>
    <w:rsid w:val="00F1445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paragraph" w:customStyle="1" w:styleId="Style5">
    <w:name w:val="Style 5"/>
    <w:basedOn w:val="a"/>
    <w:link w:val="CharStyle6"/>
    <w:rsid w:val="00F14455"/>
    <w:pPr>
      <w:shd w:val="clear" w:color="auto" w:fill="FFFFFF"/>
      <w:jc w:val="lef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U8038</dc:creator>
  <cp:keywords/>
  <dc:description/>
  <cp:lastModifiedBy>U8038</cp:lastModifiedBy>
  <cp:revision>3</cp:revision>
  <cp:lastPrinted>2023-04-26T07:09:00Z</cp:lastPrinted>
  <dcterms:created xsi:type="dcterms:W3CDTF">2023-07-18T05:38:00Z</dcterms:created>
  <dcterms:modified xsi:type="dcterms:W3CDTF">2023-07-18T05:40:00Z</dcterms:modified>
</cp:coreProperties>
</file>