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1EE26" w14:textId="77777777" w:rsidR="00EB0EB6" w:rsidRDefault="00EB0EB6" w:rsidP="00EB0EB6">
      <w:pPr>
        <w:widowControl/>
        <w:ind w:left="186"/>
        <w:jc w:val="left"/>
      </w:pPr>
      <w:r>
        <w:rPr>
          <w:rFonts w:hint="eastAsia"/>
        </w:rPr>
        <w:t>（別紙）その１</w:t>
      </w:r>
    </w:p>
    <w:p w14:paraId="133A12F5" w14:textId="77777777" w:rsidR="00EB0EB6" w:rsidRDefault="00EB0EB6" w:rsidP="00EB0EB6">
      <w:pPr>
        <w:widowControl/>
        <w:ind w:left="186"/>
        <w:jc w:val="left"/>
      </w:pPr>
    </w:p>
    <w:p w14:paraId="35F5EABD" w14:textId="77777777" w:rsidR="00EB0EB6" w:rsidRPr="00123217" w:rsidRDefault="00EB0EB6" w:rsidP="00EB0EB6">
      <w:pPr>
        <w:widowControl/>
        <w:ind w:leftChars="64" w:left="3145" w:hangingChars="935" w:hanging="3004"/>
        <w:jc w:val="center"/>
        <w:rPr>
          <w:b/>
          <w:sz w:val="32"/>
        </w:rPr>
      </w:pPr>
      <w:r w:rsidRPr="00123217">
        <w:rPr>
          <w:rFonts w:hint="eastAsia"/>
          <w:b/>
          <w:sz w:val="32"/>
        </w:rPr>
        <w:t>請　　　　求　　　　内　　　　訳　　　　書</w:t>
      </w:r>
    </w:p>
    <w:p w14:paraId="363B352B" w14:textId="77777777" w:rsidR="00EB0EB6" w:rsidRDefault="00EB0EB6" w:rsidP="00EB0EB6">
      <w:pPr>
        <w:widowControl/>
        <w:ind w:leftChars="999" w:left="2198"/>
        <w:jc w:val="left"/>
      </w:pPr>
      <w:r>
        <w:rPr>
          <w:rFonts w:hint="eastAsia"/>
        </w:rPr>
        <w:t>（一般乗用旅客自動車運送事業者との運送契約</w:t>
      </w:r>
    </w:p>
    <w:p w14:paraId="18738AAA" w14:textId="77777777" w:rsidR="00EB0EB6" w:rsidRDefault="00EB0EB6" w:rsidP="00EB0EB6">
      <w:pPr>
        <w:widowControl/>
        <w:ind w:leftChars="999" w:left="2198" w:firstLineChars="100" w:firstLine="220"/>
        <w:jc w:val="left"/>
      </w:pPr>
      <w:r>
        <w:rPr>
          <w:rFonts w:hint="eastAsia"/>
        </w:rPr>
        <w:t>により選挙運動用自動車を使用した場合）</w:t>
      </w:r>
    </w:p>
    <w:p w14:paraId="239B5FA5" w14:textId="77777777" w:rsidR="00EB0EB6" w:rsidRDefault="00EB0EB6" w:rsidP="00EB0EB6">
      <w:pPr>
        <w:widowControl/>
        <w:ind w:left="376"/>
        <w:jc w:val="center"/>
      </w:pPr>
    </w:p>
    <w:tbl>
      <w:tblPr>
        <w:tblStyle w:val="aa"/>
        <w:tblW w:w="0" w:type="auto"/>
        <w:tblInd w:w="233" w:type="dxa"/>
        <w:tblLayout w:type="fixed"/>
        <w:tblLook w:val="04A0" w:firstRow="1" w:lastRow="0" w:firstColumn="1" w:lastColumn="0" w:noHBand="0" w:noVBand="1"/>
      </w:tblPr>
      <w:tblGrid>
        <w:gridCol w:w="1707"/>
        <w:gridCol w:w="2515"/>
        <w:gridCol w:w="2061"/>
        <w:gridCol w:w="1843"/>
        <w:gridCol w:w="850"/>
      </w:tblGrid>
      <w:tr w:rsidR="00EB0EB6" w14:paraId="1B4AE6EF" w14:textId="77777777" w:rsidTr="00123217">
        <w:trPr>
          <w:trHeight w:val="499"/>
        </w:trPr>
        <w:tc>
          <w:tcPr>
            <w:tcW w:w="1707" w:type="dxa"/>
            <w:vAlign w:val="center"/>
          </w:tcPr>
          <w:p w14:paraId="1AB10626" w14:textId="77777777" w:rsidR="00EB0EB6" w:rsidRPr="008A4C8F" w:rsidRDefault="00EB0EB6" w:rsidP="00123217">
            <w:pPr>
              <w:widowControl/>
              <w:ind w:leftChars="-71" w:left="-156"/>
              <w:jc w:val="center"/>
              <w:rPr>
                <w:szCs w:val="20"/>
              </w:rPr>
            </w:pPr>
            <w:r w:rsidRPr="008A4C8F">
              <w:rPr>
                <w:rFonts w:hint="eastAsia"/>
                <w:szCs w:val="20"/>
              </w:rPr>
              <w:t>使用年月日</w:t>
            </w:r>
          </w:p>
        </w:tc>
        <w:tc>
          <w:tcPr>
            <w:tcW w:w="2515" w:type="dxa"/>
            <w:vAlign w:val="center"/>
          </w:tcPr>
          <w:p w14:paraId="1445A50B" w14:textId="77777777" w:rsidR="00EB0EB6" w:rsidRPr="008A4C8F" w:rsidRDefault="00EB0EB6" w:rsidP="00123217">
            <w:pPr>
              <w:widowControl/>
              <w:ind w:leftChars="94" w:left="207"/>
              <w:jc w:val="left"/>
              <w:rPr>
                <w:szCs w:val="20"/>
              </w:rPr>
            </w:pPr>
            <w:r w:rsidRPr="008A4C8F">
              <w:rPr>
                <w:rFonts w:hint="eastAsia"/>
                <w:szCs w:val="20"/>
              </w:rPr>
              <w:t>運送金額（ア）</w:t>
            </w:r>
          </w:p>
        </w:tc>
        <w:tc>
          <w:tcPr>
            <w:tcW w:w="2061" w:type="dxa"/>
            <w:vAlign w:val="center"/>
          </w:tcPr>
          <w:p w14:paraId="4ED9442D" w14:textId="77777777" w:rsidR="00EB0EB6" w:rsidRPr="008A4C8F" w:rsidRDefault="00EB0EB6" w:rsidP="00123217">
            <w:pPr>
              <w:widowControl/>
              <w:ind w:leftChars="-16" w:left="335" w:hangingChars="176" w:hanging="370"/>
              <w:rPr>
                <w:szCs w:val="20"/>
              </w:rPr>
            </w:pPr>
            <w:r w:rsidRPr="008A4C8F">
              <w:rPr>
                <w:rFonts w:hint="eastAsia"/>
                <w:szCs w:val="20"/>
              </w:rPr>
              <w:t>基準限度額（イ）</w:t>
            </w:r>
          </w:p>
        </w:tc>
        <w:tc>
          <w:tcPr>
            <w:tcW w:w="1843" w:type="dxa"/>
            <w:vAlign w:val="center"/>
          </w:tcPr>
          <w:p w14:paraId="0019607F" w14:textId="77777777" w:rsidR="00EB0EB6" w:rsidRPr="008A4C8F" w:rsidRDefault="00EB0EB6" w:rsidP="00123217">
            <w:pPr>
              <w:widowControl/>
              <w:ind w:leftChars="-78" w:left="-172"/>
              <w:jc w:val="center"/>
              <w:rPr>
                <w:szCs w:val="20"/>
              </w:rPr>
            </w:pPr>
            <w:r w:rsidRPr="008A4C8F">
              <w:rPr>
                <w:rFonts w:hint="eastAsia"/>
                <w:szCs w:val="20"/>
              </w:rPr>
              <w:t>請求金額</w:t>
            </w:r>
          </w:p>
        </w:tc>
        <w:tc>
          <w:tcPr>
            <w:tcW w:w="850" w:type="dxa"/>
            <w:vAlign w:val="center"/>
          </w:tcPr>
          <w:p w14:paraId="68979C0F" w14:textId="77777777" w:rsidR="00EB0EB6" w:rsidRPr="00804C3C" w:rsidRDefault="00EB0EB6" w:rsidP="00123217">
            <w:pPr>
              <w:widowControl/>
              <w:ind w:leftChars="-45" w:left="-99"/>
              <w:jc w:val="center"/>
              <w:rPr>
                <w:sz w:val="20"/>
                <w:szCs w:val="20"/>
              </w:rPr>
            </w:pPr>
            <w:r>
              <w:rPr>
                <w:rFonts w:hint="eastAsia"/>
                <w:sz w:val="20"/>
                <w:szCs w:val="20"/>
              </w:rPr>
              <w:t>備考</w:t>
            </w:r>
          </w:p>
        </w:tc>
      </w:tr>
      <w:tr w:rsidR="00EB0EB6" w14:paraId="5033190F" w14:textId="77777777" w:rsidTr="00123217">
        <w:trPr>
          <w:trHeight w:val="705"/>
        </w:trPr>
        <w:tc>
          <w:tcPr>
            <w:tcW w:w="1707" w:type="dxa"/>
            <w:vAlign w:val="center"/>
          </w:tcPr>
          <w:p w14:paraId="238A2D20" w14:textId="77777777" w:rsidR="00EB0EB6" w:rsidRPr="008A4C8F" w:rsidRDefault="00EB0EB6" w:rsidP="00123217">
            <w:pPr>
              <w:widowControl/>
              <w:ind w:leftChars="51" w:left="112"/>
              <w:jc w:val="center"/>
              <w:rPr>
                <w:szCs w:val="20"/>
              </w:rPr>
            </w:pPr>
          </w:p>
        </w:tc>
        <w:tc>
          <w:tcPr>
            <w:tcW w:w="2515" w:type="dxa"/>
            <w:vAlign w:val="center"/>
          </w:tcPr>
          <w:p w14:paraId="06F1F75A" w14:textId="77777777" w:rsidR="00EB0EB6" w:rsidRPr="008A4C8F" w:rsidRDefault="00EB0EB6" w:rsidP="00123217">
            <w:pPr>
              <w:widowControl/>
              <w:ind w:leftChars="-10" w:left="133" w:hangingChars="74" w:hanging="155"/>
              <w:jc w:val="right"/>
              <w:rPr>
                <w:szCs w:val="20"/>
              </w:rPr>
            </w:pPr>
          </w:p>
        </w:tc>
        <w:tc>
          <w:tcPr>
            <w:tcW w:w="2061" w:type="dxa"/>
            <w:vAlign w:val="center"/>
          </w:tcPr>
          <w:p w14:paraId="0BAAD931" w14:textId="77777777" w:rsidR="00EB0EB6" w:rsidRDefault="00EB0EB6" w:rsidP="00123217">
            <w:pPr>
              <w:widowControl/>
              <w:ind w:leftChars="-37" w:left="-81"/>
              <w:jc w:val="left"/>
              <w:rPr>
                <w:szCs w:val="20"/>
              </w:rPr>
            </w:pPr>
            <w:r w:rsidRPr="008A4C8F">
              <w:rPr>
                <w:rFonts w:hint="eastAsia"/>
                <w:szCs w:val="20"/>
              </w:rPr>
              <w:t>64,500円×1台</w:t>
            </w:r>
          </w:p>
          <w:p w14:paraId="345AE7B2" w14:textId="77777777" w:rsidR="00EB0EB6" w:rsidRPr="008A4C8F" w:rsidRDefault="00EB0EB6" w:rsidP="00123217">
            <w:pPr>
              <w:widowControl/>
              <w:ind w:leftChars="-37" w:left="-81"/>
              <w:jc w:val="right"/>
              <w:rPr>
                <w:szCs w:val="20"/>
              </w:rPr>
            </w:pPr>
            <w:r w:rsidRPr="008A4C8F">
              <w:rPr>
                <w:rFonts w:hint="eastAsia"/>
                <w:szCs w:val="20"/>
              </w:rPr>
              <w:t>=64,500円</w:t>
            </w:r>
          </w:p>
        </w:tc>
        <w:tc>
          <w:tcPr>
            <w:tcW w:w="1843" w:type="dxa"/>
            <w:vAlign w:val="center"/>
          </w:tcPr>
          <w:p w14:paraId="1E7768AA" w14:textId="77777777" w:rsidR="00EB0EB6" w:rsidRPr="008A4C8F" w:rsidRDefault="00EB0EB6" w:rsidP="00123217">
            <w:pPr>
              <w:widowControl/>
              <w:ind w:leftChars="-77" w:left="-7" w:rightChars="-4" w:right="-9" w:hangingChars="77" w:hanging="162"/>
              <w:jc w:val="right"/>
              <w:rPr>
                <w:szCs w:val="20"/>
              </w:rPr>
            </w:pPr>
          </w:p>
        </w:tc>
        <w:tc>
          <w:tcPr>
            <w:tcW w:w="850" w:type="dxa"/>
            <w:vAlign w:val="center"/>
          </w:tcPr>
          <w:p w14:paraId="65F702CB" w14:textId="77777777" w:rsidR="00EB0EB6" w:rsidRPr="00804C3C" w:rsidRDefault="00EB0EB6" w:rsidP="00123217">
            <w:pPr>
              <w:widowControl/>
              <w:ind w:left="376"/>
              <w:jc w:val="center"/>
              <w:rPr>
                <w:sz w:val="20"/>
                <w:szCs w:val="20"/>
              </w:rPr>
            </w:pPr>
          </w:p>
        </w:tc>
      </w:tr>
      <w:tr w:rsidR="00EB0EB6" w14:paraId="2CD01891" w14:textId="77777777" w:rsidTr="00123217">
        <w:trPr>
          <w:trHeight w:val="705"/>
        </w:trPr>
        <w:tc>
          <w:tcPr>
            <w:tcW w:w="1707" w:type="dxa"/>
            <w:vAlign w:val="center"/>
          </w:tcPr>
          <w:p w14:paraId="53554331" w14:textId="77777777" w:rsidR="00EB0EB6" w:rsidRPr="008A4C8F" w:rsidRDefault="00EB0EB6" w:rsidP="00123217">
            <w:pPr>
              <w:widowControl/>
              <w:ind w:leftChars="51" w:left="112"/>
              <w:jc w:val="center"/>
              <w:rPr>
                <w:szCs w:val="20"/>
              </w:rPr>
            </w:pPr>
          </w:p>
        </w:tc>
        <w:tc>
          <w:tcPr>
            <w:tcW w:w="2515" w:type="dxa"/>
            <w:vAlign w:val="center"/>
          </w:tcPr>
          <w:p w14:paraId="08FF9A7A" w14:textId="77777777" w:rsidR="00EB0EB6" w:rsidRPr="008A4C8F" w:rsidRDefault="00EB0EB6" w:rsidP="00123217">
            <w:pPr>
              <w:widowControl/>
              <w:ind w:leftChars="94" w:left="207"/>
              <w:jc w:val="right"/>
              <w:rPr>
                <w:szCs w:val="20"/>
              </w:rPr>
            </w:pPr>
          </w:p>
        </w:tc>
        <w:tc>
          <w:tcPr>
            <w:tcW w:w="2061" w:type="dxa"/>
            <w:vAlign w:val="center"/>
          </w:tcPr>
          <w:p w14:paraId="50D5EE78" w14:textId="77777777" w:rsidR="00EB0EB6" w:rsidRDefault="00EB0EB6" w:rsidP="00123217">
            <w:pPr>
              <w:widowControl/>
              <w:ind w:leftChars="-37" w:left="-81"/>
              <w:jc w:val="left"/>
              <w:rPr>
                <w:szCs w:val="20"/>
              </w:rPr>
            </w:pPr>
            <w:r w:rsidRPr="008A4C8F">
              <w:rPr>
                <w:rFonts w:hint="eastAsia"/>
                <w:szCs w:val="20"/>
              </w:rPr>
              <w:t>64,500円×1台</w:t>
            </w:r>
          </w:p>
          <w:p w14:paraId="3A2A5B9E" w14:textId="77777777" w:rsidR="00EB0EB6" w:rsidRPr="008A4C8F" w:rsidRDefault="00EB0EB6" w:rsidP="00123217">
            <w:pPr>
              <w:widowControl/>
              <w:ind w:leftChars="-37" w:left="-81"/>
              <w:jc w:val="right"/>
              <w:rPr>
                <w:szCs w:val="20"/>
              </w:rPr>
            </w:pPr>
            <w:r w:rsidRPr="008A4C8F">
              <w:rPr>
                <w:rFonts w:hint="eastAsia"/>
                <w:szCs w:val="20"/>
              </w:rPr>
              <w:t>=64,500円</w:t>
            </w:r>
          </w:p>
        </w:tc>
        <w:tc>
          <w:tcPr>
            <w:tcW w:w="1843" w:type="dxa"/>
            <w:vAlign w:val="center"/>
          </w:tcPr>
          <w:p w14:paraId="06099711" w14:textId="77777777" w:rsidR="00EB0EB6" w:rsidRPr="008A4C8F" w:rsidRDefault="00EB0EB6" w:rsidP="00123217">
            <w:pPr>
              <w:widowControl/>
              <w:ind w:leftChars="-30" w:left="142" w:rightChars="-4" w:right="-9" w:hangingChars="99" w:hanging="208"/>
              <w:jc w:val="right"/>
              <w:rPr>
                <w:szCs w:val="20"/>
              </w:rPr>
            </w:pPr>
          </w:p>
        </w:tc>
        <w:tc>
          <w:tcPr>
            <w:tcW w:w="850" w:type="dxa"/>
            <w:vAlign w:val="center"/>
          </w:tcPr>
          <w:p w14:paraId="38F51269" w14:textId="77777777" w:rsidR="00EB0EB6" w:rsidRPr="00804C3C" w:rsidRDefault="00EB0EB6" w:rsidP="00123217">
            <w:pPr>
              <w:widowControl/>
              <w:ind w:left="376"/>
              <w:jc w:val="center"/>
              <w:rPr>
                <w:sz w:val="20"/>
                <w:szCs w:val="20"/>
              </w:rPr>
            </w:pPr>
          </w:p>
        </w:tc>
      </w:tr>
      <w:tr w:rsidR="00EB0EB6" w14:paraId="13D1C014" w14:textId="77777777" w:rsidTr="00123217">
        <w:trPr>
          <w:trHeight w:val="705"/>
        </w:trPr>
        <w:tc>
          <w:tcPr>
            <w:tcW w:w="1707" w:type="dxa"/>
            <w:vAlign w:val="center"/>
          </w:tcPr>
          <w:p w14:paraId="464B4506" w14:textId="77777777" w:rsidR="00EB0EB6" w:rsidRPr="008A4C8F" w:rsidRDefault="00EB0EB6" w:rsidP="00123217">
            <w:pPr>
              <w:widowControl/>
              <w:ind w:leftChars="51" w:left="112"/>
              <w:jc w:val="center"/>
              <w:rPr>
                <w:szCs w:val="20"/>
              </w:rPr>
            </w:pPr>
          </w:p>
        </w:tc>
        <w:tc>
          <w:tcPr>
            <w:tcW w:w="2515" w:type="dxa"/>
            <w:vAlign w:val="center"/>
          </w:tcPr>
          <w:p w14:paraId="50A3C28F" w14:textId="77777777" w:rsidR="00EB0EB6" w:rsidRPr="008A4C8F" w:rsidRDefault="00EB0EB6" w:rsidP="00123217">
            <w:pPr>
              <w:widowControl/>
              <w:ind w:leftChars="94" w:left="207"/>
              <w:jc w:val="right"/>
              <w:rPr>
                <w:szCs w:val="20"/>
              </w:rPr>
            </w:pPr>
          </w:p>
        </w:tc>
        <w:tc>
          <w:tcPr>
            <w:tcW w:w="2061" w:type="dxa"/>
          </w:tcPr>
          <w:p w14:paraId="356BB773" w14:textId="77777777" w:rsidR="00EB0EB6" w:rsidRDefault="00EB0EB6" w:rsidP="00123217">
            <w:pPr>
              <w:ind w:leftChars="-37" w:left="-81"/>
              <w:jc w:val="left"/>
              <w:rPr>
                <w:szCs w:val="20"/>
              </w:rPr>
            </w:pPr>
            <w:r w:rsidRPr="008A4C8F">
              <w:rPr>
                <w:rFonts w:hint="eastAsia"/>
                <w:szCs w:val="20"/>
              </w:rPr>
              <w:t>64,500円×1台</w:t>
            </w:r>
          </w:p>
          <w:p w14:paraId="006985E8" w14:textId="77777777" w:rsidR="00EB0EB6" w:rsidRPr="008A4C8F" w:rsidRDefault="00EB0EB6" w:rsidP="00123217">
            <w:pPr>
              <w:ind w:leftChars="-37" w:left="-81"/>
              <w:jc w:val="right"/>
            </w:pPr>
            <w:r w:rsidRPr="008A4C8F">
              <w:rPr>
                <w:rFonts w:hint="eastAsia"/>
                <w:szCs w:val="20"/>
              </w:rPr>
              <w:t>=64,500円</w:t>
            </w:r>
          </w:p>
        </w:tc>
        <w:tc>
          <w:tcPr>
            <w:tcW w:w="1843" w:type="dxa"/>
            <w:vAlign w:val="center"/>
          </w:tcPr>
          <w:p w14:paraId="6B42C190" w14:textId="77777777" w:rsidR="00EB0EB6" w:rsidRPr="008A4C8F" w:rsidRDefault="00EB0EB6" w:rsidP="00123217">
            <w:pPr>
              <w:widowControl/>
              <w:ind w:leftChars="-30" w:left="142" w:rightChars="-4" w:right="-9" w:hangingChars="99" w:hanging="208"/>
              <w:jc w:val="right"/>
              <w:rPr>
                <w:szCs w:val="20"/>
              </w:rPr>
            </w:pPr>
          </w:p>
        </w:tc>
        <w:tc>
          <w:tcPr>
            <w:tcW w:w="850" w:type="dxa"/>
            <w:vAlign w:val="center"/>
          </w:tcPr>
          <w:p w14:paraId="7B089890" w14:textId="77777777" w:rsidR="00EB0EB6" w:rsidRPr="00804C3C" w:rsidRDefault="00EB0EB6" w:rsidP="00123217">
            <w:pPr>
              <w:widowControl/>
              <w:ind w:left="376"/>
              <w:jc w:val="center"/>
              <w:rPr>
                <w:sz w:val="20"/>
                <w:szCs w:val="20"/>
              </w:rPr>
            </w:pPr>
          </w:p>
        </w:tc>
      </w:tr>
      <w:tr w:rsidR="00EB0EB6" w14:paraId="70799F5A" w14:textId="77777777" w:rsidTr="00123217">
        <w:trPr>
          <w:trHeight w:val="705"/>
        </w:trPr>
        <w:tc>
          <w:tcPr>
            <w:tcW w:w="1707" w:type="dxa"/>
            <w:vAlign w:val="center"/>
          </w:tcPr>
          <w:p w14:paraId="70C28B2A" w14:textId="77777777" w:rsidR="00EB0EB6" w:rsidRPr="008A4C8F" w:rsidRDefault="00EB0EB6" w:rsidP="00123217">
            <w:pPr>
              <w:widowControl/>
              <w:ind w:leftChars="51" w:left="112"/>
              <w:jc w:val="center"/>
              <w:rPr>
                <w:szCs w:val="20"/>
              </w:rPr>
            </w:pPr>
          </w:p>
        </w:tc>
        <w:tc>
          <w:tcPr>
            <w:tcW w:w="2515" w:type="dxa"/>
            <w:vAlign w:val="center"/>
          </w:tcPr>
          <w:p w14:paraId="7261CA88" w14:textId="77777777" w:rsidR="00EB0EB6" w:rsidRPr="008A4C8F" w:rsidRDefault="00EB0EB6" w:rsidP="00123217">
            <w:pPr>
              <w:widowControl/>
              <w:ind w:leftChars="94" w:left="207"/>
              <w:jc w:val="right"/>
              <w:rPr>
                <w:szCs w:val="20"/>
              </w:rPr>
            </w:pPr>
          </w:p>
        </w:tc>
        <w:tc>
          <w:tcPr>
            <w:tcW w:w="2061" w:type="dxa"/>
          </w:tcPr>
          <w:p w14:paraId="2CA3C269" w14:textId="77777777" w:rsidR="00EB0EB6" w:rsidRDefault="00EB0EB6" w:rsidP="00123217">
            <w:pPr>
              <w:ind w:leftChars="-37" w:left="-81"/>
              <w:jc w:val="left"/>
              <w:rPr>
                <w:szCs w:val="20"/>
              </w:rPr>
            </w:pPr>
            <w:r w:rsidRPr="008A4C8F">
              <w:rPr>
                <w:rFonts w:hint="eastAsia"/>
                <w:szCs w:val="20"/>
              </w:rPr>
              <w:t>64,500円×1台</w:t>
            </w:r>
          </w:p>
          <w:p w14:paraId="21660B7D" w14:textId="77777777" w:rsidR="00EB0EB6" w:rsidRPr="008A4C8F" w:rsidRDefault="00EB0EB6" w:rsidP="00123217">
            <w:pPr>
              <w:ind w:leftChars="-37" w:left="-81"/>
              <w:jc w:val="right"/>
            </w:pPr>
            <w:r w:rsidRPr="008A4C8F">
              <w:rPr>
                <w:rFonts w:hint="eastAsia"/>
                <w:szCs w:val="20"/>
              </w:rPr>
              <w:t>=64,500円</w:t>
            </w:r>
          </w:p>
        </w:tc>
        <w:tc>
          <w:tcPr>
            <w:tcW w:w="1843" w:type="dxa"/>
            <w:vAlign w:val="center"/>
          </w:tcPr>
          <w:p w14:paraId="62D38FFA" w14:textId="77777777" w:rsidR="00EB0EB6" w:rsidRPr="008A4C8F" w:rsidRDefault="00EB0EB6" w:rsidP="00123217">
            <w:pPr>
              <w:widowControl/>
              <w:ind w:leftChars="-30" w:left="142" w:rightChars="-4" w:right="-9" w:hangingChars="99" w:hanging="208"/>
              <w:jc w:val="right"/>
              <w:rPr>
                <w:szCs w:val="20"/>
              </w:rPr>
            </w:pPr>
          </w:p>
        </w:tc>
        <w:tc>
          <w:tcPr>
            <w:tcW w:w="850" w:type="dxa"/>
            <w:vAlign w:val="center"/>
          </w:tcPr>
          <w:p w14:paraId="6947544B" w14:textId="77777777" w:rsidR="00EB0EB6" w:rsidRPr="00804C3C" w:rsidRDefault="00EB0EB6" w:rsidP="00123217">
            <w:pPr>
              <w:widowControl/>
              <w:ind w:left="376"/>
              <w:jc w:val="center"/>
              <w:rPr>
                <w:sz w:val="20"/>
                <w:szCs w:val="20"/>
              </w:rPr>
            </w:pPr>
          </w:p>
        </w:tc>
      </w:tr>
      <w:tr w:rsidR="00EB0EB6" w14:paraId="2AA973CF" w14:textId="77777777" w:rsidTr="00123217">
        <w:trPr>
          <w:trHeight w:val="705"/>
        </w:trPr>
        <w:tc>
          <w:tcPr>
            <w:tcW w:w="1707" w:type="dxa"/>
            <w:vAlign w:val="center"/>
          </w:tcPr>
          <w:p w14:paraId="04E3454C" w14:textId="77777777" w:rsidR="00EB0EB6" w:rsidRPr="008A4C8F" w:rsidRDefault="00EB0EB6" w:rsidP="00123217">
            <w:pPr>
              <w:widowControl/>
              <w:ind w:leftChars="51" w:left="112"/>
              <w:jc w:val="center"/>
              <w:rPr>
                <w:szCs w:val="20"/>
              </w:rPr>
            </w:pPr>
          </w:p>
        </w:tc>
        <w:tc>
          <w:tcPr>
            <w:tcW w:w="2515" w:type="dxa"/>
            <w:vAlign w:val="center"/>
          </w:tcPr>
          <w:p w14:paraId="1DE622FE" w14:textId="77777777" w:rsidR="00EB0EB6" w:rsidRPr="008A4C8F" w:rsidRDefault="00EB0EB6" w:rsidP="00123217">
            <w:pPr>
              <w:widowControl/>
              <w:ind w:leftChars="94" w:left="207"/>
              <w:jc w:val="right"/>
              <w:rPr>
                <w:szCs w:val="20"/>
              </w:rPr>
            </w:pPr>
          </w:p>
        </w:tc>
        <w:tc>
          <w:tcPr>
            <w:tcW w:w="2061" w:type="dxa"/>
          </w:tcPr>
          <w:p w14:paraId="20D92E76" w14:textId="77777777" w:rsidR="00EB0EB6" w:rsidRDefault="00EB0EB6" w:rsidP="00123217">
            <w:pPr>
              <w:ind w:leftChars="-37" w:left="-81"/>
              <w:jc w:val="left"/>
              <w:rPr>
                <w:szCs w:val="20"/>
              </w:rPr>
            </w:pPr>
            <w:r w:rsidRPr="008A4C8F">
              <w:rPr>
                <w:rFonts w:hint="eastAsia"/>
                <w:szCs w:val="20"/>
              </w:rPr>
              <w:t>64,500円×1台</w:t>
            </w:r>
          </w:p>
          <w:p w14:paraId="46D82395" w14:textId="77777777" w:rsidR="00EB0EB6" w:rsidRPr="008A4C8F" w:rsidRDefault="00EB0EB6" w:rsidP="00123217">
            <w:pPr>
              <w:ind w:leftChars="-37" w:left="-81"/>
              <w:jc w:val="right"/>
            </w:pPr>
            <w:r w:rsidRPr="008A4C8F">
              <w:rPr>
                <w:rFonts w:hint="eastAsia"/>
                <w:szCs w:val="20"/>
              </w:rPr>
              <w:t>=64,500円</w:t>
            </w:r>
          </w:p>
        </w:tc>
        <w:tc>
          <w:tcPr>
            <w:tcW w:w="1843" w:type="dxa"/>
            <w:vAlign w:val="center"/>
          </w:tcPr>
          <w:p w14:paraId="6CD9E63D" w14:textId="77777777" w:rsidR="00EB0EB6" w:rsidRPr="008A4C8F" w:rsidRDefault="00EB0EB6" w:rsidP="00123217">
            <w:pPr>
              <w:widowControl/>
              <w:ind w:leftChars="-30" w:left="142" w:rightChars="-4" w:right="-9" w:hangingChars="99" w:hanging="208"/>
              <w:jc w:val="right"/>
              <w:rPr>
                <w:szCs w:val="20"/>
              </w:rPr>
            </w:pPr>
          </w:p>
        </w:tc>
        <w:tc>
          <w:tcPr>
            <w:tcW w:w="850" w:type="dxa"/>
            <w:vAlign w:val="center"/>
          </w:tcPr>
          <w:p w14:paraId="7E62AD90" w14:textId="77777777" w:rsidR="00EB0EB6" w:rsidRPr="00804C3C" w:rsidRDefault="00EB0EB6" w:rsidP="00123217">
            <w:pPr>
              <w:widowControl/>
              <w:ind w:left="376"/>
              <w:jc w:val="center"/>
              <w:rPr>
                <w:sz w:val="20"/>
                <w:szCs w:val="20"/>
              </w:rPr>
            </w:pPr>
          </w:p>
        </w:tc>
      </w:tr>
      <w:tr w:rsidR="00EB0EB6" w14:paraId="40235867" w14:textId="77777777" w:rsidTr="00123217">
        <w:trPr>
          <w:trHeight w:val="487"/>
        </w:trPr>
        <w:tc>
          <w:tcPr>
            <w:tcW w:w="1707" w:type="dxa"/>
            <w:vAlign w:val="center"/>
          </w:tcPr>
          <w:p w14:paraId="41CCA7D6" w14:textId="77777777" w:rsidR="00EB0EB6" w:rsidRPr="008A4C8F" w:rsidRDefault="00EB0EB6" w:rsidP="00123217">
            <w:pPr>
              <w:widowControl/>
              <w:ind w:leftChars="248" w:left="546"/>
              <w:jc w:val="left"/>
              <w:rPr>
                <w:szCs w:val="20"/>
              </w:rPr>
            </w:pPr>
            <w:r w:rsidRPr="008A4C8F">
              <w:rPr>
                <w:rFonts w:hint="eastAsia"/>
                <w:szCs w:val="20"/>
              </w:rPr>
              <w:t>計</w:t>
            </w:r>
          </w:p>
        </w:tc>
        <w:tc>
          <w:tcPr>
            <w:tcW w:w="2515" w:type="dxa"/>
            <w:tcBorders>
              <w:tl2br w:val="single" w:sz="4" w:space="0" w:color="auto"/>
            </w:tcBorders>
            <w:vAlign w:val="center"/>
          </w:tcPr>
          <w:p w14:paraId="634F9C33" w14:textId="77777777" w:rsidR="00EB0EB6" w:rsidRPr="008A4C8F" w:rsidRDefault="00EB0EB6" w:rsidP="00123217">
            <w:pPr>
              <w:widowControl/>
              <w:ind w:left="376"/>
              <w:jc w:val="center"/>
              <w:rPr>
                <w:szCs w:val="20"/>
              </w:rPr>
            </w:pPr>
          </w:p>
        </w:tc>
        <w:tc>
          <w:tcPr>
            <w:tcW w:w="2061" w:type="dxa"/>
            <w:tcBorders>
              <w:tl2br w:val="single" w:sz="4" w:space="0" w:color="auto"/>
            </w:tcBorders>
            <w:vAlign w:val="center"/>
          </w:tcPr>
          <w:p w14:paraId="00283A1B" w14:textId="77777777" w:rsidR="00EB0EB6" w:rsidRPr="008A4C8F" w:rsidRDefault="00EB0EB6" w:rsidP="00123217">
            <w:pPr>
              <w:widowControl/>
              <w:ind w:left="376"/>
              <w:jc w:val="center"/>
              <w:rPr>
                <w:szCs w:val="20"/>
              </w:rPr>
            </w:pPr>
          </w:p>
        </w:tc>
        <w:tc>
          <w:tcPr>
            <w:tcW w:w="1843" w:type="dxa"/>
            <w:vAlign w:val="center"/>
          </w:tcPr>
          <w:p w14:paraId="2249CEAA" w14:textId="77777777" w:rsidR="00EB0EB6" w:rsidRPr="008A4C8F" w:rsidRDefault="00EB0EB6" w:rsidP="00123217">
            <w:pPr>
              <w:widowControl/>
              <w:ind w:leftChars="-48" w:left="142" w:rightChars="-4" w:right="-9" w:hangingChars="118" w:hanging="248"/>
              <w:jc w:val="right"/>
              <w:rPr>
                <w:szCs w:val="20"/>
              </w:rPr>
            </w:pPr>
          </w:p>
        </w:tc>
        <w:tc>
          <w:tcPr>
            <w:tcW w:w="850" w:type="dxa"/>
            <w:vAlign w:val="center"/>
          </w:tcPr>
          <w:p w14:paraId="048A13B9" w14:textId="77777777" w:rsidR="00EB0EB6" w:rsidRPr="00804C3C" w:rsidRDefault="00EB0EB6" w:rsidP="00123217">
            <w:pPr>
              <w:widowControl/>
              <w:ind w:left="376"/>
              <w:jc w:val="center"/>
              <w:rPr>
                <w:sz w:val="20"/>
                <w:szCs w:val="20"/>
              </w:rPr>
            </w:pPr>
          </w:p>
        </w:tc>
      </w:tr>
    </w:tbl>
    <w:p w14:paraId="27034A1A" w14:textId="77777777" w:rsidR="00EB0EB6" w:rsidRDefault="00EB0EB6" w:rsidP="00EB0EB6">
      <w:pPr>
        <w:widowControl/>
        <w:ind w:left="440" w:rightChars="-129" w:right="-284" w:hangingChars="200" w:hanging="440"/>
        <w:jc w:val="left"/>
      </w:pPr>
      <w:r>
        <w:rPr>
          <w:rFonts w:hint="eastAsia"/>
        </w:rPr>
        <w:t>備考　「請求金額」欄には、（ア）又は（イ）のうち、</w:t>
      </w:r>
      <w:r w:rsidRPr="00D45ADB">
        <w:rPr>
          <w:rFonts w:hint="eastAsia"/>
        </w:rPr>
        <w:t>いずれか少ない方の額</w:t>
      </w:r>
      <w:r>
        <w:rPr>
          <w:rFonts w:hint="eastAsia"/>
        </w:rPr>
        <w:t>を記載してください。</w:t>
      </w:r>
    </w:p>
    <w:p w14:paraId="443E8363" w14:textId="77777777" w:rsidR="00EB0EB6" w:rsidRPr="005B1210" w:rsidRDefault="00EB0EB6" w:rsidP="00EB0EB6">
      <w:pPr>
        <w:widowControl/>
        <w:ind w:leftChars="100" w:left="430" w:rightChars="-387" w:right="-851" w:hangingChars="100" w:hanging="210"/>
        <w:jc w:val="left"/>
        <w:rPr>
          <w:sz w:val="21"/>
          <w:szCs w:val="20"/>
        </w:rPr>
      </w:pPr>
      <w:r>
        <w:rPr>
          <w:rFonts w:hint="eastAsia"/>
          <w:sz w:val="21"/>
          <w:szCs w:val="20"/>
        </w:rPr>
        <w:t>２</w:t>
      </w:r>
      <w:r w:rsidRPr="005B1210">
        <w:rPr>
          <w:rFonts w:hint="eastAsia"/>
          <w:sz w:val="21"/>
          <w:szCs w:val="20"/>
        </w:rPr>
        <w:t xml:space="preserve">　候補者が供託物を没収された場合には、</w:t>
      </w:r>
      <w:r>
        <w:rPr>
          <w:rFonts w:hint="eastAsia"/>
          <w:sz w:val="21"/>
          <w:szCs w:val="20"/>
        </w:rPr>
        <w:t>壬生</w:t>
      </w:r>
      <w:r w:rsidRPr="005B1210">
        <w:rPr>
          <w:rFonts w:hint="eastAsia"/>
          <w:sz w:val="21"/>
          <w:szCs w:val="20"/>
        </w:rPr>
        <w:t>町に支払を請求することはできません。</w:t>
      </w:r>
    </w:p>
    <w:p w14:paraId="2D4352CB" w14:textId="77777777" w:rsidR="00EB0EB6" w:rsidRDefault="00EB0EB6" w:rsidP="00EB0EB6">
      <w:pPr>
        <w:ind w:left="420" w:rightChars="-129" w:right="-284" w:hangingChars="200" w:hanging="420"/>
        <w:jc w:val="left"/>
        <w:rPr>
          <w:sz w:val="21"/>
          <w:szCs w:val="20"/>
        </w:rPr>
      </w:pPr>
      <w:r w:rsidRPr="005B1210">
        <w:rPr>
          <w:rFonts w:hint="eastAsia"/>
          <w:sz w:val="21"/>
          <w:szCs w:val="20"/>
        </w:rPr>
        <w:t xml:space="preserve">　</w:t>
      </w:r>
      <w:r>
        <w:rPr>
          <w:rFonts w:hint="eastAsia"/>
          <w:sz w:val="21"/>
          <w:szCs w:val="20"/>
        </w:rPr>
        <w:t>３</w:t>
      </w:r>
      <w:r w:rsidRPr="005B1210">
        <w:rPr>
          <w:rFonts w:hint="eastAsia"/>
          <w:sz w:val="21"/>
          <w:szCs w:val="20"/>
        </w:rPr>
        <w:t xml:space="preserve">　燃料代の請求は、契約届出書に記載された選挙運動用自動車に供給したもので、自動車燃料代確認書に記載された「確認金額」の範囲内に限られています。</w:t>
      </w:r>
    </w:p>
    <w:p w14:paraId="74DD7F03" w14:textId="65AEFA8C" w:rsidR="00DF22C3" w:rsidRPr="00EB0EB6" w:rsidRDefault="00EB0EB6" w:rsidP="00EB0EB6">
      <w:pPr>
        <w:ind w:left="420" w:rightChars="-129" w:right="-284" w:hangingChars="200" w:hanging="420"/>
        <w:jc w:val="left"/>
        <w:rPr>
          <w:rFonts w:hint="eastAsia"/>
          <w:sz w:val="21"/>
          <w:szCs w:val="20"/>
        </w:rPr>
      </w:pPr>
      <w:r>
        <w:rPr>
          <w:rFonts w:hint="eastAsia"/>
          <w:sz w:val="21"/>
          <w:szCs w:val="20"/>
        </w:rPr>
        <w:t xml:space="preserve">　４　契約業者等（法人にあっては、その代表者）本人が提出する場合にあっては本人確認書類の提示又は提出を、その代理人が提出する場合にあっては委任状の提示又は提出及び当該代理人の本人確認書類の提示又は提出を行ってください。ただし、契約業者等（法人にあっては、その代表者）本人の署名その他の措置がある場合はこの限りではありません。</w:t>
      </w:r>
    </w:p>
    <w:sectPr w:rsidR="00DF22C3" w:rsidRPr="00EB0EB6" w:rsidSect="00EB0EB6">
      <w:pgSz w:w="11906" w:h="16838"/>
      <w:pgMar w:top="1418" w:right="1701" w:bottom="1418"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EB6"/>
    <w:rsid w:val="0003345A"/>
    <w:rsid w:val="00A76928"/>
    <w:rsid w:val="00DF22C3"/>
    <w:rsid w:val="00EB0E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FD04F14"/>
  <w15:chartTrackingRefBased/>
  <w15:docId w15:val="{4546B415-353C-47CB-A6F0-5ABA0F07A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0EB6"/>
    <w:pPr>
      <w:widowControl w:val="0"/>
      <w:kinsoku w:val="0"/>
      <w:wordWrap w:val="0"/>
      <w:overflowPunct w:val="0"/>
      <w:autoSpaceDE w:val="0"/>
      <w:autoSpaceDN w:val="0"/>
      <w:spacing w:after="0" w:line="240" w:lineRule="auto"/>
      <w:jc w:val="both"/>
    </w:pPr>
    <w:rPr>
      <w:rFonts w:ascii="ＭＳ 明朝" w:eastAsia="ＭＳ 明朝"/>
      <w:kern w:val="0"/>
      <w:szCs w:val="22"/>
      <w14:ligatures w14:val="none"/>
    </w:rPr>
  </w:style>
  <w:style w:type="paragraph" w:styleId="1">
    <w:name w:val="heading 1"/>
    <w:basedOn w:val="a"/>
    <w:next w:val="a"/>
    <w:link w:val="10"/>
    <w:uiPriority w:val="9"/>
    <w:qFormat/>
    <w:rsid w:val="00EB0EB6"/>
    <w:pPr>
      <w:keepNext/>
      <w:keepLines/>
      <w:kinsoku/>
      <w:wordWrap/>
      <w:overflowPunct/>
      <w:autoSpaceDE/>
      <w:autoSpaceDN/>
      <w:spacing w:before="280" w:after="80" w:line="259" w:lineRule="auto"/>
      <w:jc w:val="left"/>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EB0EB6"/>
    <w:pPr>
      <w:keepNext/>
      <w:keepLines/>
      <w:kinsoku/>
      <w:wordWrap/>
      <w:overflowPunct/>
      <w:autoSpaceDE/>
      <w:autoSpaceDN/>
      <w:spacing w:before="160" w:after="80" w:line="259" w:lineRule="auto"/>
      <w:jc w:val="left"/>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EB0EB6"/>
    <w:pPr>
      <w:keepNext/>
      <w:keepLines/>
      <w:kinsoku/>
      <w:wordWrap/>
      <w:overflowPunct/>
      <w:autoSpaceDE/>
      <w:autoSpaceDN/>
      <w:spacing w:before="160" w:after="80" w:line="259" w:lineRule="auto"/>
      <w:jc w:val="left"/>
      <w:outlineLvl w:val="2"/>
    </w:pPr>
    <w:rPr>
      <w:rFonts w:asciiTheme="majorHAnsi" w:eastAsiaTheme="majorEastAsia" w:hAnsiTheme="majorHAnsi" w:cstheme="majorBidi"/>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EB0EB6"/>
    <w:pPr>
      <w:keepNext/>
      <w:keepLines/>
      <w:kinsoku/>
      <w:wordWrap/>
      <w:overflowPunct/>
      <w:autoSpaceDE/>
      <w:autoSpaceDN/>
      <w:spacing w:before="80" w:after="40" w:line="259" w:lineRule="auto"/>
      <w:jc w:val="left"/>
      <w:outlineLvl w:val="3"/>
    </w:pPr>
    <w:rPr>
      <w:rFonts w:asciiTheme="majorHAnsi" w:eastAsiaTheme="majorEastAsia" w:hAnsiTheme="majorHAnsi" w:cstheme="majorBidi"/>
      <w:color w:val="000000" w:themeColor="text1"/>
      <w:kern w:val="2"/>
      <w:szCs w:val="24"/>
      <w14:ligatures w14:val="standardContextual"/>
    </w:rPr>
  </w:style>
  <w:style w:type="paragraph" w:styleId="5">
    <w:name w:val="heading 5"/>
    <w:basedOn w:val="a"/>
    <w:next w:val="a"/>
    <w:link w:val="50"/>
    <w:uiPriority w:val="9"/>
    <w:semiHidden/>
    <w:unhideWhenUsed/>
    <w:qFormat/>
    <w:rsid w:val="00EB0EB6"/>
    <w:pPr>
      <w:keepNext/>
      <w:keepLines/>
      <w:kinsoku/>
      <w:wordWrap/>
      <w:overflowPunct/>
      <w:autoSpaceDE/>
      <w:autoSpaceDN/>
      <w:spacing w:before="80" w:after="40" w:line="259" w:lineRule="auto"/>
      <w:ind w:leftChars="100" w:left="100"/>
      <w:jc w:val="left"/>
      <w:outlineLvl w:val="4"/>
    </w:pPr>
    <w:rPr>
      <w:rFonts w:asciiTheme="majorHAnsi" w:eastAsiaTheme="majorEastAsia" w:hAnsiTheme="majorHAnsi" w:cstheme="majorBidi"/>
      <w:color w:val="000000" w:themeColor="text1"/>
      <w:kern w:val="2"/>
      <w:szCs w:val="24"/>
      <w14:ligatures w14:val="standardContextual"/>
    </w:rPr>
  </w:style>
  <w:style w:type="paragraph" w:styleId="6">
    <w:name w:val="heading 6"/>
    <w:basedOn w:val="a"/>
    <w:next w:val="a"/>
    <w:link w:val="60"/>
    <w:uiPriority w:val="9"/>
    <w:semiHidden/>
    <w:unhideWhenUsed/>
    <w:qFormat/>
    <w:rsid w:val="00EB0EB6"/>
    <w:pPr>
      <w:keepNext/>
      <w:keepLines/>
      <w:kinsoku/>
      <w:wordWrap/>
      <w:overflowPunct/>
      <w:autoSpaceDE/>
      <w:autoSpaceDN/>
      <w:spacing w:before="80" w:after="40" w:line="259" w:lineRule="auto"/>
      <w:ind w:leftChars="200" w:left="200"/>
      <w:jc w:val="left"/>
      <w:outlineLvl w:val="5"/>
    </w:pPr>
    <w:rPr>
      <w:rFonts w:asciiTheme="majorHAnsi" w:eastAsiaTheme="majorEastAsia" w:hAnsiTheme="majorHAnsi" w:cstheme="majorBidi"/>
      <w:color w:val="000000" w:themeColor="text1"/>
      <w:kern w:val="2"/>
      <w:szCs w:val="24"/>
      <w14:ligatures w14:val="standardContextual"/>
    </w:rPr>
  </w:style>
  <w:style w:type="paragraph" w:styleId="7">
    <w:name w:val="heading 7"/>
    <w:basedOn w:val="a"/>
    <w:next w:val="a"/>
    <w:link w:val="70"/>
    <w:uiPriority w:val="9"/>
    <w:semiHidden/>
    <w:unhideWhenUsed/>
    <w:qFormat/>
    <w:rsid w:val="00EB0EB6"/>
    <w:pPr>
      <w:keepNext/>
      <w:keepLines/>
      <w:kinsoku/>
      <w:wordWrap/>
      <w:overflowPunct/>
      <w:autoSpaceDE/>
      <w:autoSpaceDN/>
      <w:spacing w:before="80" w:after="40" w:line="259" w:lineRule="auto"/>
      <w:ind w:leftChars="300" w:left="300"/>
      <w:jc w:val="left"/>
      <w:outlineLvl w:val="6"/>
    </w:pPr>
    <w:rPr>
      <w:rFonts w:asciiTheme="majorHAnsi" w:eastAsiaTheme="majorEastAsia" w:hAnsiTheme="majorHAnsi" w:cstheme="majorBidi"/>
      <w:color w:val="000000" w:themeColor="text1"/>
      <w:kern w:val="2"/>
      <w:szCs w:val="24"/>
      <w14:ligatures w14:val="standardContextual"/>
    </w:rPr>
  </w:style>
  <w:style w:type="paragraph" w:styleId="8">
    <w:name w:val="heading 8"/>
    <w:basedOn w:val="a"/>
    <w:next w:val="a"/>
    <w:link w:val="80"/>
    <w:uiPriority w:val="9"/>
    <w:semiHidden/>
    <w:unhideWhenUsed/>
    <w:qFormat/>
    <w:rsid w:val="00EB0EB6"/>
    <w:pPr>
      <w:keepNext/>
      <w:keepLines/>
      <w:kinsoku/>
      <w:wordWrap/>
      <w:overflowPunct/>
      <w:autoSpaceDE/>
      <w:autoSpaceDN/>
      <w:spacing w:before="80" w:after="40" w:line="259" w:lineRule="auto"/>
      <w:ind w:leftChars="400" w:left="400"/>
      <w:jc w:val="left"/>
      <w:outlineLvl w:val="7"/>
    </w:pPr>
    <w:rPr>
      <w:rFonts w:asciiTheme="majorHAnsi" w:eastAsiaTheme="majorEastAsia" w:hAnsiTheme="majorHAnsi" w:cstheme="majorBidi"/>
      <w:color w:val="000000" w:themeColor="text1"/>
      <w:kern w:val="2"/>
      <w:szCs w:val="24"/>
      <w14:ligatures w14:val="standardContextual"/>
    </w:rPr>
  </w:style>
  <w:style w:type="paragraph" w:styleId="9">
    <w:name w:val="heading 9"/>
    <w:basedOn w:val="a"/>
    <w:next w:val="a"/>
    <w:link w:val="90"/>
    <w:uiPriority w:val="9"/>
    <w:semiHidden/>
    <w:unhideWhenUsed/>
    <w:qFormat/>
    <w:rsid w:val="00EB0EB6"/>
    <w:pPr>
      <w:keepNext/>
      <w:keepLines/>
      <w:kinsoku/>
      <w:wordWrap/>
      <w:overflowPunct/>
      <w:autoSpaceDE/>
      <w:autoSpaceDN/>
      <w:spacing w:before="80" w:after="40" w:line="259" w:lineRule="auto"/>
      <w:ind w:leftChars="500" w:left="500"/>
      <w:jc w:val="left"/>
      <w:outlineLvl w:val="8"/>
    </w:pPr>
    <w:rPr>
      <w:rFonts w:asciiTheme="majorHAnsi" w:eastAsiaTheme="majorEastAsia" w:hAnsiTheme="majorHAnsi" w:cstheme="majorBidi"/>
      <w:color w:val="000000" w:themeColor="text1"/>
      <w:kern w:val="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B0EB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B0EB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B0EB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B0EB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B0EB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B0EB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B0EB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B0EB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B0EB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B0EB6"/>
    <w:pPr>
      <w:kinsoku/>
      <w:wordWrap/>
      <w:overflowPunct/>
      <w:autoSpaceDE/>
      <w:autoSpaceDN/>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EB0E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0EB6"/>
    <w:pPr>
      <w:numPr>
        <w:ilvl w:val="1"/>
      </w:numPr>
      <w:kinsoku/>
      <w:wordWrap/>
      <w:overflowPunct/>
      <w:autoSpaceDE/>
      <w:autoSpaceDN/>
      <w:spacing w:after="160" w:line="259" w:lineRule="auto"/>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EB0E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0EB6"/>
    <w:pPr>
      <w:kinsoku/>
      <w:wordWrap/>
      <w:overflowPunct/>
      <w:autoSpaceDE/>
      <w:autoSpaceDN/>
      <w:spacing w:before="160" w:after="160" w:line="259" w:lineRule="auto"/>
      <w:jc w:val="center"/>
    </w:pPr>
    <w:rPr>
      <w:rFonts w:asciiTheme="minorHAnsi" w:eastAsiaTheme="minorEastAsia"/>
      <w:i/>
      <w:iCs/>
      <w:color w:val="404040" w:themeColor="text1" w:themeTint="BF"/>
      <w:kern w:val="2"/>
      <w:szCs w:val="24"/>
      <w14:ligatures w14:val="standardContextual"/>
    </w:rPr>
  </w:style>
  <w:style w:type="character" w:customStyle="1" w:styleId="a8">
    <w:name w:val="引用文 (文字)"/>
    <w:basedOn w:val="a0"/>
    <w:link w:val="a7"/>
    <w:uiPriority w:val="29"/>
    <w:rsid w:val="00EB0EB6"/>
    <w:rPr>
      <w:i/>
      <w:iCs/>
      <w:color w:val="404040" w:themeColor="text1" w:themeTint="BF"/>
    </w:rPr>
  </w:style>
  <w:style w:type="paragraph" w:styleId="a9">
    <w:name w:val="List Paragraph"/>
    <w:basedOn w:val="a"/>
    <w:uiPriority w:val="34"/>
    <w:qFormat/>
    <w:rsid w:val="00EB0EB6"/>
    <w:pPr>
      <w:kinsoku/>
      <w:wordWrap/>
      <w:overflowPunct/>
      <w:autoSpaceDE/>
      <w:autoSpaceDN/>
      <w:spacing w:after="160" w:line="259" w:lineRule="auto"/>
      <w:ind w:left="720"/>
      <w:contextualSpacing/>
      <w:jc w:val="left"/>
    </w:pPr>
    <w:rPr>
      <w:rFonts w:asciiTheme="minorHAnsi" w:eastAsiaTheme="minorEastAsia"/>
      <w:kern w:val="2"/>
      <w:szCs w:val="24"/>
      <w14:ligatures w14:val="standardContextual"/>
    </w:rPr>
  </w:style>
  <w:style w:type="character" w:styleId="21">
    <w:name w:val="Intense Emphasis"/>
    <w:basedOn w:val="a0"/>
    <w:uiPriority w:val="21"/>
    <w:qFormat/>
    <w:rsid w:val="00EB0EB6"/>
    <w:rPr>
      <w:i/>
      <w:iCs/>
      <w:color w:val="0F4761" w:themeColor="accent1" w:themeShade="BF"/>
    </w:rPr>
  </w:style>
  <w:style w:type="paragraph" w:styleId="22">
    <w:name w:val="Intense Quote"/>
    <w:basedOn w:val="a"/>
    <w:next w:val="a"/>
    <w:link w:val="23"/>
    <w:uiPriority w:val="30"/>
    <w:qFormat/>
    <w:rsid w:val="00EB0EB6"/>
    <w:pPr>
      <w:pBdr>
        <w:top w:val="single" w:sz="4" w:space="10" w:color="0F4761" w:themeColor="accent1" w:themeShade="BF"/>
        <w:bottom w:val="single" w:sz="4" w:space="10" w:color="0F4761" w:themeColor="accent1" w:themeShade="BF"/>
      </w:pBdr>
      <w:kinsoku/>
      <w:wordWrap/>
      <w:overflowPunct/>
      <w:autoSpaceDE/>
      <w:autoSpaceDN/>
      <w:spacing w:before="360" w:after="360" w:line="259" w:lineRule="auto"/>
      <w:ind w:left="864" w:right="864"/>
      <w:jc w:val="center"/>
    </w:pPr>
    <w:rPr>
      <w:rFonts w:asciiTheme="minorHAnsi" w:eastAsiaTheme="minorEastAsia"/>
      <w:i/>
      <w:iCs/>
      <w:color w:val="0F4761" w:themeColor="accent1" w:themeShade="BF"/>
      <w:kern w:val="2"/>
      <w:szCs w:val="24"/>
      <w14:ligatures w14:val="standardContextual"/>
    </w:rPr>
  </w:style>
  <w:style w:type="character" w:customStyle="1" w:styleId="23">
    <w:name w:val="引用文 2 (文字)"/>
    <w:basedOn w:val="a0"/>
    <w:link w:val="22"/>
    <w:uiPriority w:val="30"/>
    <w:rsid w:val="00EB0EB6"/>
    <w:rPr>
      <w:i/>
      <w:iCs/>
      <w:color w:val="0F4761" w:themeColor="accent1" w:themeShade="BF"/>
    </w:rPr>
  </w:style>
  <w:style w:type="character" w:styleId="24">
    <w:name w:val="Intense Reference"/>
    <w:basedOn w:val="a0"/>
    <w:uiPriority w:val="32"/>
    <w:qFormat/>
    <w:rsid w:val="00EB0EB6"/>
    <w:rPr>
      <w:b/>
      <w:bCs/>
      <w:smallCaps/>
      <w:color w:val="0F4761" w:themeColor="accent1" w:themeShade="BF"/>
      <w:spacing w:val="5"/>
    </w:rPr>
  </w:style>
  <w:style w:type="table" w:styleId="aa">
    <w:name w:val="Table Grid"/>
    <w:basedOn w:val="a1"/>
    <w:uiPriority w:val="39"/>
    <w:rsid w:val="00EB0EB6"/>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83</Words>
  <Characters>479</Characters>
  <Application>Microsoft Office Word</Application>
  <DocSecurity>0</DocSecurity>
  <Lines>3</Lines>
  <Paragraphs>1</Paragraphs>
  <ScaleCrop>false</ScaleCrop>
  <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壬生14</dc:creator>
  <cp:keywords/>
  <dc:description/>
  <cp:lastModifiedBy>壬生14</cp:lastModifiedBy>
  <cp:revision>1</cp:revision>
  <dcterms:created xsi:type="dcterms:W3CDTF">2026-02-27T01:55:00Z</dcterms:created>
  <dcterms:modified xsi:type="dcterms:W3CDTF">2026-02-27T01:58:00Z</dcterms:modified>
</cp:coreProperties>
</file>